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8764" w14:textId="5206FAF7" w:rsidR="008818AE" w:rsidRPr="008818AE" w:rsidRDefault="008818AE" w:rsidP="00D77027">
      <w:pPr>
        <w:pStyle w:val="Title"/>
        <w:spacing w:line="240" w:lineRule="auto"/>
        <w:ind w:left="0" w:right="-3"/>
        <w:rPr>
          <w:rFonts w:ascii="Times New Roman" w:hAnsi="Times New Roman" w:cs="Times New Roman"/>
          <w:color w:val="FF0000"/>
          <w:sz w:val="24"/>
          <w:szCs w:val="24"/>
          <w:lang w:val="id-ID"/>
        </w:rPr>
      </w:pPr>
      <w:r w:rsidRPr="008818AE">
        <w:rPr>
          <w:rFonts w:ascii="Times New Roman" w:hAnsi="Times New Roman" w:cs="Times New Roman"/>
          <w:color w:val="FF0000"/>
          <w:sz w:val="24"/>
          <w:szCs w:val="24"/>
          <w:lang w:val="id-ID"/>
        </w:rPr>
        <w:t>Di Review oleh bu yanti</w:t>
      </w:r>
    </w:p>
    <w:p w14:paraId="431DC959" w14:textId="77777777" w:rsidR="008818AE" w:rsidRDefault="008818AE" w:rsidP="00D77027">
      <w:pPr>
        <w:pStyle w:val="Title"/>
        <w:spacing w:line="240" w:lineRule="auto"/>
        <w:ind w:left="0" w:right="-3"/>
        <w:rPr>
          <w:rFonts w:ascii="Times New Roman" w:hAnsi="Times New Roman" w:cs="Times New Roman"/>
          <w:sz w:val="24"/>
          <w:szCs w:val="24"/>
        </w:rPr>
      </w:pPr>
    </w:p>
    <w:p w14:paraId="682AA675" w14:textId="79CCDBEB" w:rsidR="00984817" w:rsidRPr="00D77027" w:rsidRDefault="00984817" w:rsidP="00D77027">
      <w:pPr>
        <w:pStyle w:val="Title"/>
        <w:spacing w:line="240" w:lineRule="auto"/>
        <w:ind w:left="0" w:right="-3"/>
        <w:rPr>
          <w:rFonts w:ascii="Times New Roman" w:hAnsi="Times New Roman" w:cs="Times New Roman"/>
          <w:sz w:val="24"/>
          <w:szCs w:val="24"/>
        </w:rPr>
      </w:pPr>
      <w:r w:rsidRPr="00D77027">
        <w:rPr>
          <w:rFonts w:ascii="Times New Roman" w:hAnsi="Times New Roman" w:cs="Times New Roman"/>
          <w:sz w:val="24"/>
          <w:szCs w:val="24"/>
        </w:rPr>
        <w:t>Nilai Pedagogis dalam Ritual</w:t>
      </w:r>
      <w:r w:rsidR="00D77027">
        <w:rPr>
          <w:rFonts w:ascii="Times New Roman" w:hAnsi="Times New Roman" w:cs="Times New Roman"/>
          <w:sz w:val="24"/>
          <w:szCs w:val="24"/>
        </w:rPr>
        <w:t xml:space="preserve"> </w:t>
      </w:r>
      <w:r w:rsidRPr="00D77027">
        <w:rPr>
          <w:rFonts w:ascii="Times New Roman" w:hAnsi="Times New Roman" w:cs="Times New Roman"/>
          <w:sz w:val="24"/>
          <w:szCs w:val="24"/>
        </w:rPr>
        <w:t>Domyak</w:t>
      </w:r>
    </w:p>
    <w:p w14:paraId="2C65C1B3" w14:textId="77777777" w:rsidR="00984817" w:rsidRPr="00D36ACB" w:rsidRDefault="00984817" w:rsidP="00984817">
      <w:pPr>
        <w:pStyle w:val="Title"/>
        <w:spacing w:line="240" w:lineRule="auto"/>
        <w:rPr>
          <w:rFonts w:ascii="Times New Roman" w:hAnsi="Times New Roman" w:cs="Times New Roman"/>
          <w:sz w:val="28"/>
          <w:szCs w:val="28"/>
        </w:rPr>
      </w:pPr>
    </w:p>
    <w:p w14:paraId="4740BD4E" w14:textId="715C9F69" w:rsidR="00984817" w:rsidRPr="005500AB" w:rsidRDefault="00984817" w:rsidP="004F0817">
      <w:pPr>
        <w:pStyle w:val="Heading1"/>
        <w:ind w:left="0" w:right="-3"/>
        <w:jc w:val="center"/>
        <w:rPr>
          <w:rFonts w:ascii="Times New Roman" w:hAnsi="Times New Roman" w:cs="Times New Roman"/>
          <w:b w:val="0"/>
          <w:bCs w:val="0"/>
          <w:color w:val="231F20"/>
          <w:sz w:val="24"/>
          <w:szCs w:val="24"/>
          <w:vertAlign w:val="superscript"/>
        </w:rPr>
      </w:pPr>
      <w:r w:rsidRPr="00D36ACB">
        <w:rPr>
          <w:rFonts w:ascii="Times New Roman" w:hAnsi="Times New Roman" w:cs="Times New Roman"/>
          <w:b w:val="0"/>
          <w:bCs w:val="0"/>
          <w:color w:val="231F20"/>
          <w:sz w:val="24"/>
          <w:szCs w:val="24"/>
        </w:rPr>
        <w:t>Anggy Giri Prawiyogi</w:t>
      </w:r>
      <w:r w:rsidR="004F0817">
        <w:rPr>
          <w:rFonts w:ascii="Times New Roman" w:hAnsi="Times New Roman" w:cs="Times New Roman"/>
          <w:b w:val="0"/>
          <w:bCs w:val="0"/>
          <w:color w:val="231F20"/>
          <w:sz w:val="24"/>
          <w:szCs w:val="24"/>
          <w:vertAlign w:val="superscript"/>
        </w:rPr>
        <w:t>1</w:t>
      </w:r>
      <w:r w:rsidR="004F0817">
        <w:rPr>
          <w:rFonts w:ascii="Times New Roman" w:hAnsi="Times New Roman" w:cs="Times New Roman"/>
          <w:b w:val="0"/>
          <w:bCs w:val="0"/>
          <w:color w:val="231F20"/>
          <w:sz w:val="24"/>
          <w:szCs w:val="24"/>
        </w:rPr>
        <w:t xml:space="preserve">, </w:t>
      </w:r>
      <w:r w:rsidR="00C81279">
        <w:rPr>
          <w:rFonts w:ascii="Times New Roman" w:hAnsi="Times New Roman" w:cs="Times New Roman"/>
          <w:b w:val="0"/>
          <w:bCs w:val="0"/>
          <w:color w:val="231F20"/>
          <w:sz w:val="24"/>
          <w:szCs w:val="24"/>
        </w:rPr>
        <w:t>Retno Dwi</w:t>
      </w:r>
      <w:r w:rsidR="00B52835">
        <w:rPr>
          <w:rFonts w:ascii="Times New Roman" w:hAnsi="Times New Roman" w:cs="Times New Roman"/>
          <w:b w:val="0"/>
          <w:bCs w:val="0"/>
          <w:color w:val="231F20"/>
          <w:sz w:val="24"/>
          <w:szCs w:val="24"/>
        </w:rPr>
        <w:t>marwati</w:t>
      </w:r>
      <w:r w:rsidR="004F0817">
        <w:rPr>
          <w:rFonts w:ascii="Times New Roman" w:hAnsi="Times New Roman" w:cs="Times New Roman"/>
          <w:b w:val="0"/>
          <w:bCs w:val="0"/>
          <w:color w:val="231F20"/>
          <w:sz w:val="24"/>
          <w:szCs w:val="24"/>
          <w:vertAlign w:val="superscript"/>
        </w:rPr>
        <w:t>2</w:t>
      </w:r>
      <w:r w:rsidR="004F0817">
        <w:rPr>
          <w:rFonts w:ascii="Times New Roman" w:hAnsi="Times New Roman" w:cs="Times New Roman"/>
          <w:b w:val="0"/>
          <w:bCs w:val="0"/>
          <w:color w:val="231F20"/>
          <w:sz w:val="24"/>
          <w:szCs w:val="24"/>
        </w:rPr>
        <w:t xml:space="preserve">, </w:t>
      </w:r>
      <w:r w:rsidR="00B52835">
        <w:rPr>
          <w:rFonts w:ascii="Times New Roman" w:hAnsi="Times New Roman" w:cs="Times New Roman"/>
          <w:b w:val="0"/>
          <w:bCs w:val="0"/>
          <w:color w:val="231F20"/>
          <w:sz w:val="24"/>
          <w:szCs w:val="24"/>
        </w:rPr>
        <w:t>Suhendi Afryanto</w:t>
      </w:r>
      <w:r w:rsidR="004F0817">
        <w:rPr>
          <w:rFonts w:ascii="Times New Roman" w:hAnsi="Times New Roman" w:cs="Times New Roman"/>
          <w:b w:val="0"/>
          <w:bCs w:val="0"/>
          <w:color w:val="231F20"/>
          <w:sz w:val="24"/>
          <w:szCs w:val="24"/>
          <w:vertAlign w:val="superscript"/>
        </w:rPr>
        <w:t>3</w:t>
      </w:r>
    </w:p>
    <w:p w14:paraId="4F8C6649" w14:textId="139F9765" w:rsidR="004F0817" w:rsidRDefault="004F0817" w:rsidP="00D77027">
      <w:pPr>
        <w:pStyle w:val="Heading1"/>
        <w:ind w:left="2192" w:right="1956"/>
        <w:jc w:val="center"/>
        <w:rPr>
          <w:rFonts w:ascii="Times New Roman" w:hAnsi="Times New Roman" w:cs="Times New Roman"/>
          <w:b w:val="0"/>
          <w:bCs w:val="0"/>
          <w:color w:val="231F20"/>
          <w:sz w:val="24"/>
          <w:szCs w:val="24"/>
        </w:rPr>
      </w:pPr>
      <w:r>
        <w:rPr>
          <w:rFonts w:ascii="Times New Roman" w:hAnsi="Times New Roman" w:cs="Times New Roman"/>
          <w:b w:val="0"/>
          <w:bCs w:val="0"/>
          <w:color w:val="231F20"/>
          <w:sz w:val="24"/>
          <w:szCs w:val="24"/>
        </w:rPr>
        <w:t>Universitas Buana Perjuangan</w:t>
      </w:r>
      <w:r>
        <w:rPr>
          <w:rFonts w:ascii="Times New Roman" w:hAnsi="Times New Roman" w:cs="Times New Roman"/>
          <w:b w:val="0"/>
          <w:bCs w:val="0"/>
          <w:color w:val="231F20"/>
          <w:sz w:val="24"/>
          <w:szCs w:val="24"/>
          <w:vertAlign w:val="superscript"/>
        </w:rPr>
        <w:t>1</w:t>
      </w:r>
      <w:r>
        <w:rPr>
          <w:rFonts w:ascii="Times New Roman" w:hAnsi="Times New Roman" w:cs="Times New Roman"/>
          <w:b w:val="0"/>
          <w:bCs w:val="0"/>
          <w:color w:val="231F20"/>
          <w:sz w:val="24"/>
          <w:szCs w:val="24"/>
        </w:rPr>
        <w:t>, Pascasarjana ISBI</w:t>
      </w:r>
      <w:r>
        <w:rPr>
          <w:rFonts w:ascii="Times New Roman" w:hAnsi="Times New Roman" w:cs="Times New Roman"/>
          <w:b w:val="0"/>
          <w:bCs w:val="0"/>
          <w:color w:val="231F20"/>
          <w:sz w:val="24"/>
          <w:szCs w:val="24"/>
          <w:vertAlign w:val="superscript"/>
        </w:rPr>
        <w:t>2</w:t>
      </w:r>
      <w:r>
        <w:rPr>
          <w:rFonts w:ascii="Times New Roman" w:hAnsi="Times New Roman" w:cs="Times New Roman"/>
          <w:b w:val="0"/>
          <w:bCs w:val="0"/>
          <w:color w:val="231F20"/>
          <w:sz w:val="24"/>
          <w:szCs w:val="24"/>
        </w:rPr>
        <w:t xml:space="preserve">, </w:t>
      </w:r>
      <w:r w:rsidR="005500AB">
        <w:rPr>
          <w:rFonts w:ascii="Times New Roman" w:hAnsi="Times New Roman" w:cs="Times New Roman"/>
          <w:b w:val="0"/>
          <w:bCs w:val="0"/>
          <w:color w:val="231F20"/>
          <w:sz w:val="24"/>
          <w:szCs w:val="24"/>
        </w:rPr>
        <w:t>Pascasarjana ISBI</w:t>
      </w:r>
      <w:r w:rsidR="005500AB">
        <w:rPr>
          <w:rFonts w:ascii="Times New Roman" w:hAnsi="Times New Roman" w:cs="Times New Roman"/>
          <w:b w:val="0"/>
          <w:bCs w:val="0"/>
          <w:color w:val="231F20"/>
          <w:sz w:val="24"/>
          <w:szCs w:val="24"/>
          <w:vertAlign w:val="superscript"/>
        </w:rPr>
        <w:t>3</w:t>
      </w:r>
    </w:p>
    <w:p w14:paraId="39DB1F51" w14:textId="264D28D0" w:rsidR="00493066" w:rsidRDefault="00493066" w:rsidP="00D77027">
      <w:pPr>
        <w:pStyle w:val="Heading1"/>
        <w:ind w:left="2192" w:right="1956"/>
        <w:jc w:val="center"/>
        <w:rPr>
          <w:rFonts w:ascii="Times New Roman" w:hAnsi="Times New Roman" w:cs="Times New Roman"/>
          <w:b w:val="0"/>
          <w:bCs w:val="0"/>
          <w:color w:val="231F20"/>
          <w:sz w:val="24"/>
          <w:szCs w:val="24"/>
        </w:rPr>
      </w:pPr>
    </w:p>
    <w:p w14:paraId="10F06CA3" w14:textId="561E3BDC" w:rsidR="00493066" w:rsidRPr="00493066" w:rsidRDefault="0083619C" w:rsidP="007E3EBB">
      <w:pPr>
        <w:jc w:val="center"/>
        <w:rPr>
          <w:rFonts w:ascii="Times New Roman" w:eastAsia="Times New Roman" w:hAnsi="Times New Roman" w:cs="Times New Roman"/>
          <w:lang w:val="en-US" w:eastAsia="id-ID"/>
        </w:rPr>
      </w:pPr>
      <w:hyperlink r:id="rId7" w:history="1">
        <w:r w:rsidR="00493066" w:rsidRPr="00493066">
          <w:rPr>
            <w:rStyle w:val="Hyperlink"/>
            <w:rFonts w:ascii="Times New Roman" w:hAnsi="Times New Roman" w:cs="Times New Roman"/>
          </w:rPr>
          <w:t>anggy.prawiyogi@ubpkarawang.ac.id</w:t>
        </w:r>
      </w:hyperlink>
      <w:r w:rsidR="00493066" w:rsidRPr="00493066">
        <w:rPr>
          <w:rFonts w:ascii="Times New Roman" w:hAnsi="Times New Roman" w:cs="Times New Roman"/>
          <w:b/>
          <w:bCs/>
          <w:color w:val="231F20"/>
        </w:rPr>
        <w:t xml:space="preserve">, </w:t>
      </w:r>
      <w:hyperlink r:id="rId8" w:history="1">
        <w:r w:rsidR="007E3EBB">
          <w:rPr>
            <w:rStyle w:val="Hyperlink"/>
            <w:rFonts w:ascii="Times New Roman" w:eastAsia="Times New Roman" w:hAnsi="Times New Roman" w:cs="Times New Roman"/>
            <w:shd w:val="clear" w:color="auto" w:fill="FFFFFF"/>
            <w:lang w:val="en-US" w:eastAsia="id-ID"/>
          </w:rPr>
          <w:t>retno_dwimarwati@isbi.ac.id</w:t>
        </w:r>
      </w:hyperlink>
      <w:r w:rsidR="007E3EBB">
        <w:rPr>
          <w:rFonts w:ascii="Times New Roman" w:eastAsia="Times New Roman" w:hAnsi="Times New Roman" w:cs="Times New Roman"/>
          <w:color w:val="222222"/>
          <w:shd w:val="clear" w:color="auto" w:fill="FFFFFF"/>
          <w:lang w:val="en-US" w:eastAsia="id-ID"/>
        </w:rPr>
        <w:t xml:space="preserve">, </w:t>
      </w:r>
      <w:hyperlink r:id="rId9" w:history="1">
        <w:r w:rsidR="00D4056A" w:rsidRPr="003A7DBB">
          <w:rPr>
            <w:rStyle w:val="Hyperlink"/>
            <w:rFonts w:ascii="Times New Roman" w:eastAsia="Times New Roman" w:hAnsi="Times New Roman" w:cs="Times New Roman"/>
            <w:shd w:val="clear" w:color="auto" w:fill="FFFFFF"/>
            <w:lang w:val="en-US" w:eastAsia="id-ID"/>
          </w:rPr>
          <w:t>suhendiafryanto@gmail.com</w:t>
        </w:r>
      </w:hyperlink>
      <w:r w:rsidR="00D4056A">
        <w:rPr>
          <w:rFonts w:ascii="Times New Roman" w:eastAsia="Times New Roman" w:hAnsi="Times New Roman" w:cs="Times New Roman"/>
          <w:color w:val="222222"/>
          <w:shd w:val="clear" w:color="auto" w:fill="FFFFFF"/>
          <w:lang w:val="en-US" w:eastAsia="id-ID"/>
        </w:rPr>
        <w:t xml:space="preserve"> </w:t>
      </w:r>
    </w:p>
    <w:p w14:paraId="2196168F" w14:textId="7284587E" w:rsidR="00493066" w:rsidRPr="00493066" w:rsidRDefault="00493066" w:rsidP="00493066">
      <w:pPr>
        <w:rPr>
          <w:rFonts w:ascii="Times New Roman" w:eastAsia="Times New Roman" w:hAnsi="Times New Roman" w:cs="Times New Roman"/>
          <w:lang w:val="en-US" w:eastAsia="id-ID"/>
        </w:rPr>
      </w:pPr>
    </w:p>
    <w:p w14:paraId="79238ADA" w14:textId="15EC3B9A" w:rsidR="00493066" w:rsidRPr="00493066" w:rsidRDefault="00493066" w:rsidP="00D77027">
      <w:pPr>
        <w:pStyle w:val="Heading1"/>
        <w:ind w:left="2192" w:right="1956"/>
        <w:jc w:val="center"/>
        <w:rPr>
          <w:rFonts w:ascii="Times New Roman" w:hAnsi="Times New Roman" w:cs="Times New Roman"/>
          <w:b w:val="0"/>
          <w:bCs w:val="0"/>
          <w:color w:val="231F20"/>
          <w:sz w:val="24"/>
          <w:szCs w:val="24"/>
        </w:rPr>
      </w:pPr>
    </w:p>
    <w:p w14:paraId="774FA065" w14:textId="77777777" w:rsidR="00984817" w:rsidRPr="00D36ACB" w:rsidRDefault="00984817" w:rsidP="00984817">
      <w:pPr>
        <w:pStyle w:val="BodyText"/>
        <w:ind w:left="2193" w:right="1954"/>
        <w:jc w:val="center"/>
        <w:rPr>
          <w:rFonts w:ascii="Times New Roman" w:hAnsi="Times New Roman" w:cs="Times New Roman"/>
          <w:b/>
          <w:i/>
        </w:rPr>
      </w:pPr>
    </w:p>
    <w:p w14:paraId="1CD2532E" w14:textId="17599252" w:rsidR="00984817" w:rsidRDefault="00984817" w:rsidP="00984817">
      <w:pPr>
        <w:jc w:val="center"/>
        <w:rPr>
          <w:rFonts w:ascii="Times New Roman" w:hAnsi="Times New Roman" w:cs="Times New Roman"/>
          <w:b/>
          <w:bCs/>
          <w:sz w:val="22"/>
          <w:szCs w:val="22"/>
        </w:rPr>
      </w:pPr>
      <w:r w:rsidRPr="00984817">
        <w:rPr>
          <w:rFonts w:ascii="Times New Roman" w:hAnsi="Times New Roman" w:cs="Times New Roman"/>
          <w:b/>
          <w:bCs/>
          <w:sz w:val="22"/>
          <w:szCs w:val="22"/>
        </w:rPr>
        <w:t>Abstra</w:t>
      </w:r>
      <w:r>
        <w:rPr>
          <w:rFonts w:ascii="Times New Roman" w:hAnsi="Times New Roman" w:cs="Times New Roman"/>
          <w:b/>
          <w:bCs/>
          <w:sz w:val="22"/>
          <w:szCs w:val="22"/>
        </w:rPr>
        <w:t>ct</w:t>
      </w:r>
    </w:p>
    <w:p w14:paraId="624F1C65" w14:textId="100128E9" w:rsidR="00984817" w:rsidRDefault="00984817" w:rsidP="00984817">
      <w:pPr>
        <w:jc w:val="center"/>
        <w:rPr>
          <w:rFonts w:ascii="Times New Roman" w:hAnsi="Times New Roman" w:cs="Times New Roman"/>
          <w:b/>
          <w:bCs/>
          <w:sz w:val="22"/>
          <w:szCs w:val="22"/>
        </w:rPr>
      </w:pPr>
    </w:p>
    <w:p w14:paraId="30609748" w14:textId="6A50709D" w:rsidR="00984817" w:rsidRDefault="00B72C02" w:rsidP="00984817">
      <w:pPr>
        <w:jc w:val="both"/>
        <w:rPr>
          <w:rFonts w:ascii="Times New Roman" w:hAnsi="Times New Roman" w:cs="Times New Roman"/>
          <w:sz w:val="22"/>
          <w:szCs w:val="22"/>
        </w:rPr>
      </w:pPr>
      <w:r w:rsidRPr="00B72C02">
        <w:rPr>
          <w:rFonts w:ascii="Times New Roman" w:hAnsi="Times New Roman" w:cs="Times New Roman"/>
          <w:sz w:val="22"/>
          <w:szCs w:val="22"/>
        </w:rPr>
        <w:t xml:space="preserve">Domyak is a ritual means of asking for rain from the foot of Mount Burangrang, Pasir Angin Village, Darangdan District, Purwakarta Regency. In 1920 the domyak was called beans and in 1990 it changed to domyak which means (ngadogdog and rampayak) playing dogdog music with dance. This paper aims to examine the pedagogical values ​​contained in the domyak ritual and the domyak ritual poses, where the presentation has several stages, besides that in the domyak ritual there are other performance art forms. The domyak ritual can be performed in any condition, either in the form of a pageant or using a stage. Bloom's theory is used to explore pedagogical values ​​in domyak rituals. The method used in this research is descriptive qualitative method with an ethnopedagogic approach. Data collection techniques used in this study were observation, interview, documentation techniques. The results of the study can be explained, that the domyak ritual was born in 1920, initially as a ritual for asking for rain. There is a pedagogical value, namely teaching prayer before carrying out activities, having to be able to clean yourself. This can be seen from the ritual of bathing the cat. Judging from the presentation of the domyak ritual it consists of 4 parts, namely preparation, gending tatalu, ngado'a and entertainment of various kinds of arts </w:t>
      </w:r>
      <w:proofErr w:type="gramStart"/>
      <w:r w:rsidRPr="00B72C02">
        <w:rPr>
          <w:rFonts w:ascii="Times New Roman" w:hAnsi="Times New Roman" w:cs="Times New Roman"/>
          <w:sz w:val="22"/>
          <w:szCs w:val="22"/>
        </w:rPr>
        <w:t>As</w:t>
      </w:r>
      <w:proofErr w:type="gramEnd"/>
      <w:r w:rsidRPr="00B72C02">
        <w:rPr>
          <w:rFonts w:ascii="Times New Roman" w:hAnsi="Times New Roman" w:cs="Times New Roman"/>
          <w:sz w:val="22"/>
          <w:szCs w:val="22"/>
        </w:rPr>
        <w:t xml:space="preserve"> for the role of each part of the domyak ritual, it is only as a complement because the essence of the domyak ritual performance is in the ngado'a section.</w:t>
      </w:r>
    </w:p>
    <w:p w14:paraId="2AFD3058" w14:textId="77777777" w:rsidR="00B72C02" w:rsidRDefault="00B72C02" w:rsidP="00984817">
      <w:pPr>
        <w:jc w:val="both"/>
        <w:rPr>
          <w:rFonts w:ascii="Times New Roman" w:hAnsi="Times New Roman" w:cs="Times New Roman"/>
          <w:sz w:val="22"/>
          <w:szCs w:val="22"/>
        </w:rPr>
      </w:pPr>
    </w:p>
    <w:p w14:paraId="38D34A33" w14:textId="26033440" w:rsidR="00984817" w:rsidRDefault="00984817" w:rsidP="00D77027">
      <w:pPr>
        <w:jc w:val="both"/>
        <w:rPr>
          <w:rFonts w:ascii="Times New Roman" w:hAnsi="Times New Roman" w:cs="Times New Roman"/>
          <w:b/>
          <w:bCs/>
          <w:sz w:val="22"/>
          <w:szCs w:val="22"/>
        </w:rPr>
      </w:pPr>
      <w:r w:rsidRPr="00984817">
        <w:rPr>
          <w:rFonts w:ascii="Times New Roman" w:hAnsi="Times New Roman" w:cs="Times New Roman"/>
          <w:b/>
          <w:bCs/>
          <w:sz w:val="22"/>
          <w:szCs w:val="22"/>
        </w:rPr>
        <w:t>Keywords</w:t>
      </w:r>
      <w:r>
        <w:rPr>
          <w:rFonts w:ascii="Times New Roman" w:hAnsi="Times New Roman" w:cs="Times New Roman"/>
          <w:b/>
          <w:bCs/>
          <w:sz w:val="22"/>
          <w:szCs w:val="22"/>
        </w:rPr>
        <w:t xml:space="preserve">: </w:t>
      </w:r>
      <w:r w:rsidR="00006829" w:rsidRPr="00006829">
        <w:rPr>
          <w:rFonts w:ascii="Times New Roman" w:hAnsi="Times New Roman" w:cs="Times New Roman"/>
          <w:i/>
          <w:iCs/>
          <w:sz w:val="22"/>
          <w:szCs w:val="22"/>
        </w:rPr>
        <w:t>Pedagogical value, domyak ritual</w:t>
      </w:r>
    </w:p>
    <w:p w14:paraId="4E8071F9" w14:textId="2ECAE581" w:rsidR="009B11AB" w:rsidRPr="00984817" w:rsidRDefault="00984817" w:rsidP="00984817">
      <w:pPr>
        <w:jc w:val="center"/>
        <w:rPr>
          <w:rFonts w:ascii="Times New Roman" w:hAnsi="Times New Roman" w:cs="Times New Roman"/>
          <w:b/>
          <w:bCs/>
          <w:sz w:val="22"/>
          <w:szCs w:val="22"/>
        </w:rPr>
      </w:pPr>
      <w:r w:rsidRPr="00984817">
        <w:rPr>
          <w:rFonts w:ascii="Times New Roman" w:hAnsi="Times New Roman" w:cs="Times New Roman"/>
          <w:b/>
          <w:bCs/>
          <w:sz w:val="22"/>
          <w:szCs w:val="22"/>
        </w:rPr>
        <w:t>Abstrak</w:t>
      </w:r>
    </w:p>
    <w:p w14:paraId="6EFE81DC" w14:textId="77777777" w:rsidR="00984817" w:rsidRDefault="00984817" w:rsidP="00984817">
      <w:pPr>
        <w:jc w:val="both"/>
        <w:rPr>
          <w:rFonts w:ascii="Times New Roman" w:hAnsi="Times New Roman" w:cs="Times New Roman"/>
          <w:sz w:val="22"/>
          <w:szCs w:val="22"/>
        </w:rPr>
      </w:pPr>
    </w:p>
    <w:p w14:paraId="1F8AA248" w14:textId="11DE3031" w:rsidR="00984817" w:rsidRPr="00984817" w:rsidRDefault="00984817" w:rsidP="00984817">
      <w:pPr>
        <w:jc w:val="both"/>
        <w:rPr>
          <w:rFonts w:ascii="Times New Roman" w:eastAsia="Times New Roman" w:hAnsi="Times New Roman" w:cs="Times New Roman"/>
          <w:color w:val="212529"/>
          <w:sz w:val="22"/>
          <w:szCs w:val="22"/>
          <w:shd w:val="clear" w:color="auto" w:fill="FFFFFF"/>
        </w:rPr>
      </w:pPr>
      <w:r w:rsidRPr="00984817">
        <w:rPr>
          <w:rFonts w:ascii="Times New Roman" w:hAnsi="Times New Roman" w:cs="Times New Roman"/>
          <w:sz w:val="22"/>
          <w:szCs w:val="22"/>
        </w:rPr>
        <w:t xml:space="preserve">Domyak merupakan sarana ritual meminta hujan yang berasal dari kaki Gunung Burangrang Desa Pasir Angin Kecamatan Darangdan Kabupaten Purwakarta. Pada tahun 1920 domyak tersebut dinamakan buncis dan pada tahun 1990 berubah menjadi </w:t>
      </w:r>
      <w:r w:rsidR="00756EF5">
        <w:rPr>
          <w:rFonts w:ascii="Times New Roman" w:hAnsi="Times New Roman" w:cs="Times New Roman"/>
          <w:sz w:val="22"/>
          <w:szCs w:val="22"/>
        </w:rPr>
        <w:t>d</w:t>
      </w:r>
      <w:r w:rsidRPr="00984817">
        <w:rPr>
          <w:rFonts w:ascii="Times New Roman" w:hAnsi="Times New Roman" w:cs="Times New Roman"/>
          <w:sz w:val="22"/>
          <w:szCs w:val="22"/>
        </w:rPr>
        <w:t>omyak yang berarti (ngadogdog dan rampayak) bermain musik dogdog dengan tarian</w:t>
      </w:r>
      <w:r w:rsidRPr="00984817">
        <w:rPr>
          <w:rFonts w:ascii="Times New Roman" w:eastAsia="Times New Roman" w:hAnsi="Times New Roman" w:cs="Times New Roman"/>
          <w:color w:val="212529"/>
          <w:sz w:val="22"/>
          <w:szCs w:val="22"/>
          <w:shd w:val="clear" w:color="auto" w:fill="FFFFFF"/>
        </w:rPr>
        <w:t>.</w:t>
      </w:r>
      <w:r w:rsidR="00756EF5">
        <w:rPr>
          <w:rFonts w:ascii="Times New Roman" w:eastAsia="Times New Roman" w:hAnsi="Times New Roman" w:cs="Times New Roman"/>
          <w:color w:val="212529"/>
          <w:sz w:val="22"/>
          <w:szCs w:val="22"/>
          <w:shd w:val="clear" w:color="auto" w:fill="FFFFFF"/>
        </w:rPr>
        <w:t xml:space="preserve"> Tulisan ini bertujuan untuk mengkaji nilai-nilai pedagogis yang terdapat pada ritual domyak serta poses ritual domyak</w:t>
      </w:r>
      <w:r w:rsidR="00B72C02">
        <w:rPr>
          <w:rFonts w:ascii="Times New Roman" w:eastAsia="Times New Roman" w:hAnsi="Times New Roman" w:cs="Times New Roman"/>
          <w:color w:val="212529"/>
          <w:sz w:val="22"/>
          <w:szCs w:val="22"/>
          <w:shd w:val="clear" w:color="auto" w:fill="FFFFFF"/>
        </w:rPr>
        <w:t>, d</w:t>
      </w:r>
      <w:r w:rsidRPr="00984817">
        <w:rPr>
          <w:rFonts w:ascii="Times New Roman" w:eastAsia="Times New Roman" w:hAnsi="Times New Roman" w:cs="Times New Roman"/>
          <w:color w:val="212529"/>
          <w:sz w:val="22"/>
          <w:szCs w:val="22"/>
          <w:shd w:val="clear" w:color="auto" w:fill="FFFFFF"/>
        </w:rPr>
        <w:t>imana dalam penyajiannya memiliki beberapa tahapan-tahapan, selain itu di</w:t>
      </w:r>
      <w:r w:rsidR="00756EF5">
        <w:rPr>
          <w:rFonts w:ascii="Times New Roman" w:eastAsia="Times New Roman" w:hAnsi="Times New Roman" w:cs="Times New Roman"/>
          <w:color w:val="212529"/>
          <w:sz w:val="22"/>
          <w:szCs w:val="22"/>
          <w:shd w:val="clear" w:color="auto" w:fill="FFFFFF"/>
        </w:rPr>
        <w:t xml:space="preserve"> dalam ritual d</w:t>
      </w:r>
      <w:r w:rsidRPr="00984817">
        <w:rPr>
          <w:rFonts w:ascii="Times New Roman" w:eastAsia="Times New Roman" w:hAnsi="Times New Roman" w:cs="Times New Roman"/>
          <w:color w:val="212529"/>
          <w:sz w:val="22"/>
          <w:szCs w:val="22"/>
          <w:shd w:val="clear" w:color="auto" w:fill="FFFFFF"/>
        </w:rPr>
        <w:t>omyak terdapat bentuk-bentuk seni pertunjuk</w:t>
      </w:r>
      <w:r w:rsidR="00756EF5">
        <w:rPr>
          <w:rFonts w:ascii="Times New Roman" w:eastAsia="Times New Roman" w:hAnsi="Times New Roman" w:cs="Times New Roman"/>
          <w:color w:val="212529"/>
          <w:sz w:val="22"/>
          <w:szCs w:val="22"/>
          <w:shd w:val="clear" w:color="auto" w:fill="FFFFFF"/>
        </w:rPr>
        <w:t>k</w:t>
      </w:r>
      <w:r w:rsidRPr="00984817">
        <w:rPr>
          <w:rFonts w:ascii="Times New Roman" w:eastAsia="Times New Roman" w:hAnsi="Times New Roman" w:cs="Times New Roman"/>
          <w:color w:val="212529"/>
          <w:sz w:val="22"/>
          <w:szCs w:val="22"/>
          <w:shd w:val="clear" w:color="auto" w:fill="FFFFFF"/>
        </w:rPr>
        <w:t xml:space="preserve">an lainya. </w:t>
      </w:r>
      <w:r>
        <w:rPr>
          <w:rFonts w:ascii="Times New Roman" w:eastAsia="Times New Roman" w:hAnsi="Times New Roman" w:cs="Times New Roman"/>
          <w:color w:val="212529"/>
          <w:sz w:val="22"/>
          <w:szCs w:val="22"/>
          <w:shd w:val="clear" w:color="auto" w:fill="FFFFFF"/>
        </w:rPr>
        <w:t>Ritual d</w:t>
      </w:r>
      <w:r w:rsidRPr="00984817">
        <w:rPr>
          <w:rFonts w:ascii="Times New Roman" w:eastAsia="Times New Roman" w:hAnsi="Times New Roman" w:cs="Times New Roman"/>
          <w:color w:val="212529"/>
          <w:sz w:val="22"/>
          <w:szCs w:val="22"/>
          <w:shd w:val="clear" w:color="auto" w:fill="FFFFFF"/>
        </w:rPr>
        <w:t>omyak dapat di pertunjukkan pada kondisi apapun baik dalam bentuk helaran atau arak-arakan maupun menggunakan panggung.</w:t>
      </w:r>
      <w:r w:rsidR="00756EF5">
        <w:rPr>
          <w:rFonts w:ascii="Times New Roman" w:eastAsia="Times New Roman" w:hAnsi="Times New Roman" w:cs="Times New Roman"/>
          <w:color w:val="212529"/>
          <w:sz w:val="22"/>
          <w:szCs w:val="22"/>
          <w:shd w:val="clear" w:color="auto" w:fill="FFFFFF"/>
        </w:rPr>
        <w:t xml:space="preserve"> Teori Bloom digunakan untuk menggali nilai-nilai pedagogis dalam ritual domyak. </w:t>
      </w:r>
      <w:r w:rsidRPr="00984817">
        <w:rPr>
          <w:rFonts w:ascii="Times New Roman" w:eastAsia="Times New Roman" w:hAnsi="Times New Roman" w:cs="Times New Roman"/>
          <w:color w:val="212529"/>
          <w:sz w:val="22"/>
          <w:szCs w:val="22"/>
          <w:shd w:val="clear" w:color="auto" w:fill="FFFFFF"/>
        </w:rPr>
        <w:t xml:space="preserve"> Adapun metode yang digunakan dalam penelitian ini adalah metode kualitatif deskriptif dengan pendekatan etnopedagogik. Teknik pengumpulan data yang digunakan dalam penelitian ini adalah teknik observasi, wawancara, dokumentasi</w:t>
      </w:r>
      <w:r w:rsidR="00756EF5">
        <w:rPr>
          <w:rFonts w:ascii="Times New Roman" w:eastAsia="Times New Roman" w:hAnsi="Times New Roman" w:cs="Times New Roman"/>
          <w:color w:val="212529"/>
          <w:sz w:val="22"/>
          <w:szCs w:val="22"/>
          <w:shd w:val="clear" w:color="auto" w:fill="FFFFFF"/>
        </w:rPr>
        <w:t>.</w:t>
      </w:r>
      <w:r w:rsidRPr="00984817">
        <w:rPr>
          <w:rFonts w:ascii="Times New Roman" w:eastAsia="Times New Roman" w:hAnsi="Times New Roman" w:cs="Times New Roman"/>
          <w:color w:val="212529"/>
          <w:sz w:val="22"/>
          <w:szCs w:val="22"/>
          <w:shd w:val="clear" w:color="auto" w:fill="FFFFFF"/>
        </w:rPr>
        <w:t xml:space="preserve"> Hasil penelitian dapat dijelaskan, bahwa </w:t>
      </w:r>
      <w:r>
        <w:rPr>
          <w:rFonts w:ascii="Times New Roman" w:eastAsia="Times New Roman" w:hAnsi="Times New Roman" w:cs="Times New Roman"/>
          <w:color w:val="212529"/>
          <w:sz w:val="22"/>
          <w:szCs w:val="22"/>
          <w:shd w:val="clear" w:color="auto" w:fill="FFFFFF"/>
        </w:rPr>
        <w:t>ritual</w:t>
      </w:r>
      <w:r w:rsidRPr="00984817">
        <w:rPr>
          <w:rFonts w:ascii="Times New Roman" w:eastAsia="Times New Roman" w:hAnsi="Times New Roman" w:cs="Times New Roman"/>
          <w:color w:val="212529"/>
          <w:sz w:val="22"/>
          <w:szCs w:val="22"/>
          <w:shd w:val="clear" w:color="auto" w:fill="FFFFFF"/>
        </w:rPr>
        <w:t xml:space="preserve"> </w:t>
      </w:r>
      <w:r>
        <w:rPr>
          <w:rFonts w:ascii="Times New Roman" w:eastAsia="Times New Roman" w:hAnsi="Times New Roman" w:cs="Times New Roman"/>
          <w:color w:val="212529"/>
          <w:sz w:val="22"/>
          <w:szCs w:val="22"/>
          <w:shd w:val="clear" w:color="auto" w:fill="FFFFFF"/>
        </w:rPr>
        <w:t>d</w:t>
      </w:r>
      <w:r w:rsidRPr="00984817">
        <w:rPr>
          <w:rFonts w:ascii="Times New Roman" w:eastAsia="Times New Roman" w:hAnsi="Times New Roman" w:cs="Times New Roman"/>
          <w:color w:val="212529"/>
          <w:sz w:val="22"/>
          <w:szCs w:val="22"/>
          <w:shd w:val="clear" w:color="auto" w:fill="FFFFFF"/>
        </w:rPr>
        <w:t xml:space="preserve">omyak lahir pada tahun 1920, pada awalnya sebagai upacara ritual meminta hujan. Terdapat nilai </w:t>
      </w:r>
      <w:r w:rsidRPr="00984817">
        <w:rPr>
          <w:rFonts w:ascii="Times New Roman" w:eastAsia="Times New Roman" w:hAnsi="Times New Roman" w:cs="Times New Roman"/>
          <w:color w:val="212529"/>
          <w:sz w:val="22"/>
          <w:szCs w:val="22"/>
          <w:shd w:val="clear" w:color="auto" w:fill="FFFFFF"/>
        </w:rPr>
        <w:lastRenderedPageBreak/>
        <w:t xml:space="preserve">pedagogis yaitu mengajarkan berdoa terlebih dahulu sebelum melaksanakan kegiatan, harus bisa membersihkan diri ini terlihat dari ritual memandikan kucing, Dilihat dari penyajian </w:t>
      </w:r>
      <w:r>
        <w:rPr>
          <w:rFonts w:ascii="Times New Roman" w:eastAsia="Times New Roman" w:hAnsi="Times New Roman" w:cs="Times New Roman"/>
          <w:color w:val="212529"/>
          <w:sz w:val="22"/>
          <w:szCs w:val="22"/>
          <w:shd w:val="clear" w:color="auto" w:fill="FFFFFF"/>
        </w:rPr>
        <w:t>ritual d</w:t>
      </w:r>
      <w:r w:rsidRPr="00984817">
        <w:rPr>
          <w:rFonts w:ascii="Times New Roman" w:eastAsia="Times New Roman" w:hAnsi="Times New Roman" w:cs="Times New Roman"/>
          <w:color w:val="212529"/>
          <w:sz w:val="22"/>
          <w:szCs w:val="22"/>
          <w:shd w:val="clear" w:color="auto" w:fill="FFFFFF"/>
        </w:rPr>
        <w:t xml:space="preserve">omyak terdiri dari 4 bagian yaitu persiapan, gending tatalu, ngado’a dan hiburan berbagai macam kesenian. Adapun peranan dari masing-masing bagian </w:t>
      </w:r>
      <w:r>
        <w:rPr>
          <w:rFonts w:ascii="Times New Roman" w:eastAsia="Times New Roman" w:hAnsi="Times New Roman" w:cs="Times New Roman"/>
          <w:color w:val="212529"/>
          <w:sz w:val="22"/>
          <w:szCs w:val="22"/>
          <w:shd w:val="clear" w:color="auto" w:fill="FFFFFF"/>
        </w:rPr>
        <w:t>ritual</w:t>
      </w:r>
      <w:r w:rsidRPr="00984817">
        <w:rPr>
          <w:rFonts w:ascii="Times New Roman" w:eastAsia="Times New Roman" w:hAnsi="Times New Roman" w:cs="Times New Roman"/>
          <w:color w:val="212529"/>
          <w:sz w:val="22"/>
          <w:szCs w:val="22"/>
          <w:shd w:val="clear" w:color="auto" w:fill="FFFFFF"/>
        </w:rPr>
        <w:t xml:space="preserve"> </w:t>
      </w:r>
      <w:r>
        <w:rPr>
          <w:rFonts w:ascii="Times New Roman" w:eastAsia="Times New Roman" w:hAnsi="Times New Roman" w:cs="Times New Roman"/>
          <w:color w:val="212529"/>
          <w:sz w:val="22"/>
          <w:szCs w:val="22"/>
          <w:shd w:val="clear" w:color="auto" w:fill="FFFFFF"/>
        </w:rPr>
        <w:t>d</w:t>
      </w:r>
      <w:r w:rsidRPr="00984817">
        <w:rPr>
          <w:rFonts w:ascii="Times New Roman" w:eastAsia="Times New Roman" w:hAnsi="Times New Roman" w:cs="Times New Roman"/>
          <w:color w:val="212529"/>
          <w:sz w:val="22"/>
          <w:szCs w:val="22"/>
          <w:shd w:val="clear" w:color="auto" w:fill="FFFFFF"/>
        </w:rPr>
        <w:t xml:space="preserve">omyak, hanya sebagai pelengkap saja karena inti dari pertunjukan </w:t>
      </w:r>
      <w:r>
        <w:rPr>
          <w:rFonts w:ascii="Times New Roman" w:eastAsia="Times New Roman" w:hAnsi="Times New Roman" w:cs="Times New Roman"/>
          <w:color w:val="212529"/>
          <w:sz w:val="22"/>
          <w:szCs w:val="22"/>
          <w:shd w:val="clear" w:color="auto" w:fill="FFFFFF"/>
        </w:rPr>
        <w:t>ritual d</w:t>
      </w:r>
      <w:r w:rsidRPr="00984817">
        <w:rPr>
          <w:rFonts w:ascii="Times New Roman" w:eastAsia="Times New Roman" w:hAnsi="Times New Roman" w:cs="Times New Roman"/>
          <w:color w:val="212529"/>
          <w:sz w:val="22"/>
          <w:szCs w:val="22"/>
          <w:shd w:val="clear" w:color="auto" w:fill="FFFFFF"/>
        </w:rPr>
        <w:t xml:space="preserve">omyak terdapat pada bagian ngado’a. </w:t>
      </w:r>
    </w:p>
    <w:p w14:paraId="31785C2A" w14:textId="5EB95293" w:rsidR="00984817" w:rsidRDefault="00984817"/>
    <w:p w14:paraId="06A1A972" w14:textId="6E094D4A" w:rsidR="00984817" w:rsidRDefault="00984817">
      <w:pPr>
        <w:rPr>
          <w:rFonts w:ascii="Times New Roman" w:eastAsia="Times New Roman" w:hAnsi="Times New Roman" w:cs="Times New Roman"/>
          <w:color w:val="212529"/>
          <w:sz w:val="22"/>
          <w:szCs w:val="22"/>
          <w:shd w:val="clear" w:color="auto" w:fill="FFFFFF"/>
        </w:rPr>
      </w:pPr>
      <w:r w:rsidRPr="00D77027">
        <w:rPr>
          <w:rFonts w:ascii="Times New Roman" w:eastAsia="Times New Roman" w:hAnsi="Times New Roman" w:cs="Times New Roman"/>
          <w:b/>
          <w:bCs/>
          <w:color w:val="212529"/>
          <w:sz w:val="22"/>
          <w:szCs w:val="22"/>
          <w:shd w:val="clear" w:color="auto" w:fill="FFFFFF"/>
        </w:rPr>
        <w:t>Kata Kunci:</w:t>
      </w:r>
      <w:r w:rsidRPr="00984817">
        <w:rPr>
          <w:rFonts w:ascii="Times New Roman" w:eastAsia="Times New Roman" w:hAnsi="Times New Roman" w:cs="Times New Roman"/>
          <w:color w:val="212529"/>
          <w:sz w:val="22"/>
          <w:szCs w:val="22"/>
          <w:shd w:val="clear" w:color="auto" w:fill="FFFFFF"/>
        </w:rPr>
        <w:t xml:space="preserve"> Nilai </w:t>
      </w:r>
      <w:r>
        <w:rPr>
          <w:rFonts w:ascii="Times New Roman" w:eastAsia="Times New Roman" w:hAnsi="Times New Roman" w:cs="Times New Roman"/>
          <w:color w:val="212529"/>
          <w:sz w:val="22"/>
          <w:szCs w:val="22"/>
          <w:shd w:val="clear" w:color="auto" w:fill="FFFFFF"/>
        </w:rPr>
        <w:t>p</w:t>
      </w:r>
      <w:r w:rsidRPr="00984817">
        <w:rPr>
          <w:rFonts w:ascii="Times New Roman" w:eastAsia="Times New Roman" w:hAnsi="Times New Roman" w:cs="Times New Roman"/>
          <w:color w:val="212529"/>
          <w:sz w:val="22"/>
          <w:szCs w:val="22"/>
          <w:shd w:val="clear" w:color="auto" w:fill="FFFFFF"/>
        </w:rPr>
        <w:t>edagogis, ritual domyak</w:t>
      </w:r>
    </w:p>
    <w:p w14:paraId="1D0A52C0" w14:textId="77777777" w:rsidR="00D77027" w:rsidRDefault="00D77027" w:rsidP="00D77027">
      <w:pPr>
        <w:spacing w:line="360" w:lineRule="auto"/>
        <w:jc w:val="both"/>
        <w:rPr>
          <w:rFonts w:ascii="Times New Roman" w:hAnsi="Times New Roman"/>
          <w:iCs/>
        </w:rPr>
        <w:sectPr w:rsidR="00D77027" w:rsidSect="00D77027">
          <w:pgSz w:w="11904" w:h="16836"/>
          <w:pgMar w:top="1701" w:right="1701" w:bottom="1701" w:left="2268" w:header="708" w:footer="708" w:gutter="0"/>
          <w:cols w:space="708"/>
          <w:docGrid w:linePitch="360"/>
        </w:sectPr>
      </w:pPr>
    </w:p>
    <w:p w14:paraId="4498368F" w14:textId="0ED9941A" w:rsidR="00D77027" w:rsidRPr="00D77027" w:rsidRDefault="00D77027" w:rsidP="00D77027">
      <w:pPr>
        <w:spacing w:line="360" w:lineRule="auto"/>
        <w:jc w:val="both"/>
        <w:rPr>
          <w:rFonts w:ascii="Times New Roman" w:hAnsi="Times New Roman"/>
          <w:b/>
          <w:bCs/>
          <w:iCs/>
        </w:rPr>
      </w:pPr>
      <w:r w:rsidRPr="00D77027">
        <w:rPr>
          <w:rFonts w:ascii="Times New Roman" w:hAnsi="Times New Roman"/>
          <w:b/>
          <w:bCs/>
          <w:iCs/>
        </w:rPr>
        <w:lastRenderedPageBreak/>
        <w:t>PENDAHULUAN</w:t>
      </w:r>
    </w:p>
    <w:p w14:paraId="7B9ACEAB" w14:textId="77777777" w:rsidR="005C0939" w:rsidRDefault="005C0939" w:rsidP="00D77027">
      <w:pPr>
        <w:spacing w:line="360" w:lineRule="auto"/>
        <w:ind w:firstLine="709"/>
        <w:jc w:val="both"/>
        <w:rPr>
          <w:rFonts w:ascii="Times New Roman" w:hAnsi="Times New Roman"/>
          <w:shd w:val="clear" w:color="auto" w:fill="FFFFFF"/>
        </w:rPr>
        <w:sectPr w:rsidR="005C0939" w:rsidSect="00296A35">
          <w:footerReference w:type="even" r:id="rId10"/>
          <w:footerReference w:type="default" r:id="rId11"/>
          <w:type w:val="continuous"/>
          <w:pgSz w:w="12240" w:h="15840"/>
          <w:pgMar w:top="1440" w:right="1440" w:bottom="1440" w:left="1440" w:header="708" w:footer="708" w:gutter="0"/>
          <w:cols w:num="2" w:space="708"/>
          <w:docGrid w:linePitch="360"/>
        </w:sectPr>
      </w:pPr>
    </w:p>
    <w:p w14:paraId="3F6BBF83" w14:textId="1085E47A" w:rsidR="00D77027" w:rsidRPr="000865CB" w:rsidRDefault="00D77027" w:rsidP="00D77027">
      <w:pPr>
        <w:spacing w:line="360" w:lineRule="auto"/>
        <w:ind w:firstLine="709"/>
        <w:jc w:val="both"/>
        <w:rPr>
          <w:rFonts w:ascii="Times New Roman" w:hAnsi="Times New Roman"/>
          <w:iCs/>
        </w:rPr>
      </w:pPr>
      <w:r w:rsidRPr="000865CB">
        <w:rPr>
          <w:rFonts w:ascii="Times New Roman" w:hAnsi="Times New Roman"/>
          <w:shd w:val="clear" w:color="auto" w:fill="FFFFFF"/>
        </w:rPr>
        <w:t>Warisan budaya dapat mempengaruhi bagaimana seseorang menjalankan kehidupannya termasuk ke dalam kehidupan profesi. Budaya adalah pengaruh kuat yang mendasari perilaku manusia dan nilai-nilai sosial, sehingga damp</w:t>
      </w:r>
      <w:r w:rsidRPr="000865CB">
        <w:rPr>
          <w:rFonts w:ascii="Times New Roman" w:hAnsi="Times New Roman"/>
          <w:shd w:val="clear" w:color="auto" w:fill="FFFFFF"/>
          <w:lang w:val="en-US"/>
        </w:rPr>
        <w:t>a</w:t>
      </w:r>
      <w:r w:rsidRPr="000865CB">
        <w:rPr>
          <w:rFonts w:ascii="Times New Roman" w:hAnsi="Times New Roman"/>
          <w:shd w:val="clear" w:color="auto" w:fill="FFFFFF"/>
        </w:rPr>
        <w:t>knya tidak dapat diabaikan (Kolesnik, 2013). Pada umumnya suatu</w:t>
      </w:r>
      <w:r w:rsidRPr="000865CB">
        <w:rPr>
          <w:rFonts w:ascii="Times New Roman" w:hAnsi="Times New Roman"/>
          <w:shd w:val="clear" w:color="auto" w:fill="FFFFFF"/>
          <w:lang w:val="en-US"/>
        </w:rPr>
        <w:t xml:space="preserve"> </w:t>
      </w:r>
      <w:r w:rsidRPr="000865CB">
        <w:rPr>
          <w:rFonts w:ascii="Times New Roman" w:hAnsi="Times New Roman"/>
          <w:shd w:val="clear" w:color="auto" w:fill="FFFFFF"/>
        </w:rPr>
        <w:t xml:space="preserve">budaya lokal memberikan dampak positif bagi pembentukan kepribadian manusia, karena dapat dijadikan sebagai alat pengendalian diri. Manusia yang memiliki pengendalian diri yang baik akan selalu menyadari apa saja yang boleh dan tidak boleh dilakukan ketika menjalankan </w:t>
      </w:r>
      <w:r w:rsidRPr="000865CB">
        <w:rPr>
          <w:rFonts w:ascii="Times New Roman" w:hAnsi="Times New Roman"/>
          <w:iCs/>
        </w:rPr>
        <w:t>tanggung jawabnya.</w:t>
      </w:r>
    </w:p>
    <w:p w14:paraId="239ECC13" w14:textId="29EEAE73" w:rsidR="00D77027" w:rsidRPr="000865CB" w:rsidRDefault="00D77027" w:rsidP="00D77027">
      <w:pPr>
        <w:spacing w:line="360" w:lineRule="auto"/>
        <w:ind w:firstLine="709"/>
        <w:jc w:val="both"/>
        <w:rPr>
          <w:rFonts w:ascii="Times New Roman" w:hAnsi="Times New Roman"/>
          <w:iCs/>
          <w:lang w:val="en-US"/>
        </w:rPr>
      </w:pPr>
      <w:r w:rsidRPr="000865CB">
        <w:rPr>
          <w:rFonts w:ascii="Times New Roman" w:hAnsi="Times New Roman"/>
          <w:iCs/>
          <w:lang w:val="en-US"/>
        </w:rPr>
        <w:t>Jawa Barat merupakan daerah yang sangat banyak memiliki ragam kesenian, diantaranya kesenian seni ulin kobongan, domyak, sisingaan, calung, genye, dan lain sebagainya. Ragam kesenianyang ada di Jawa Barat mempunyai bentuk serta ciri-ciri</w:t>
      </w:r>
      <w:r w:rsidR="00734696">
        <w:rPr>
          <w:rFonts w:ascii="Times New Roman" w:hAnsi="Times New Roman"/>
          <w:iCs/>
          <w:lang w:val="en-US"/>
        </w:rPr>
        <w:t xml:space="preserve"> </w:t>
      </w:r>
      <w:r w:rsidRPr="000865CB">
        <w:rPr>
          <w:rFonts w:ascii="Times New Roman" w:hAnsi="Times New Roman"/>
          <w:iCs/>
          <w:lang w:val="en-US"/>
        </w:rPr>
        <w:t>tersendiri sesuai dengan rasa dan kreativitas masyarakat penduduknya. Saat ini banyak bentuk kesenian yang hidup dan berkembang di masyarakat mencerminkan kondisi suatu daerah dan menjadi ciri khas identitas suatu etnis daerahnya.</w:t>
      </w:r>
    </w:p>
    <w:p w14:paraId="1E07B352" w14:textId="7210E92B" w:rsidR="00D77027" w:rsidRPr="000865CB" w:rsidRDefault="00D77027" w:rsidP="00D77027">
      <w:pPr>
        <w:spacing w:line="360" w:lineRule="auto"/>
        <w:ind w:firstLine="709"/>
        <w:jc w:val="both"/>
        <w:rPr>
          <w:rFonts w:ascii="Times New Roman" w:hAnsi="Times New Roman"/>
          <w:iCs/>
          <w:lang w:val="en-US"/>
        </w:rPr>
      </w:pPr>
      <w:r w:rsidRPr="000865CB">
        <w:rPr>
          <w:rFonts w:ascii="Times New Roman" w:hAnsi="Times New Roman"/>
          <w:iCs/>
          <w:lang w:val="en-US"/>
        </w:rPr>
        <w:t xml:space="preserve">Kabupaten Purwakarta sendiri berada di tengah-tengah bagian antara wilayah pantura dan priangan. Terdapat beberapa </w:t>
      </w:r>
      <w:r w:rsidR="00734696">
        <w:rPr>
          <w:rFonts w:ascii="Times New Roman" w:hAnsi="Times New Roman"/>
          <w:iCs/>
          <w:lang w:val="en-US"/>
        </w:rPr>
        <w:t>macam</w:t>
      </w:r>
      <w:r w:rsidRPr="000865CB">
        <w:rPr>
          <w:rFonts w:ascii="Times New Roman" w:hAnsi="Times New Roman"/>
          <w:iCs/>
          <w:lang w:val="en-US"/>
        </w:rPr>
        <w:t xml:space="preserve"> kesenian</w:t>
      </w:r>
      <w:r w:rsidR="00734696">
        <w:rPr>
          <w:rFonts w:ascii="Times New Roman" w:hAnsi="Times New Roman"/>
          <w:iCs/>
          <w:lang w:val="en-US"/>
        </w:rPr>
        <w:t xml:space="preserve"> dan kearifan lokal Purwakarta, </w:t>
      </w:r>
      <w:r w:rsidRPr="000865CB">
        <w:rPr>
          <w:rFonts w:ascii="Times New Roman" w:hAnsi="Times New Roman"/>
          <w:iCs/>
          <w:lang w:val="en-US"/>
        </w:rPr>
        <w:t xml:space="preserve">salah satunya </w:t>
      </w:r>
      <w:r w:rsidR="00734696">
        <w:rPr>
          <w:rFonts w:ascii="Times New Roman" w:hAnsi="Times New Roman"/>
          <w:iCs/>
          <w:lang w:val="en-US"/>
        </w:rPr>
        <w:t>adalah ritual</w:t>
      </w:r>
      <w:r w:rsidRPr="000865CB">
        <w:rPr>
          <w:rFonts w:ascii="Times New Roman" w:hAnsi="Times New Roman"/>
          <w:iCs/>
          <w:lang w:val="en-US"/>
        </w:rPr>
        <w:t xml:space="preserve"> domyak yang berada di lereng Gunung Burangrang Desa Pasir Angin Kecamatan Darangdan. Keunikan dari </w:t>
      </w:r>
      <w:r w:rsidR="00734696">
        <w:rPr>
          <w:rFonts w:ascii="Times New Roman" w:hAnsi="Times New Roman"/>
          <w:iCs/>
          <w:lang w:val="en-US"/>
        </w:rPr>
        <w:t xml:space="preserve">ritual </w:t>
      </w:r>
      <w:r w:rsidRPr="000865CB">
        <w:rPr>
          <w:rFonts w:ascii="Times New Roman" w:hAnsi="Times New Roman"/>
          <w:iCs/>
          <w:lang w:val="en-US"/>
        </w:rPr>
        <w:t xml:space="preserve">domyak ini dapat dilihat dari segi ritual pertunjukannya dan artistiknya, karena </w:t>
      </w:r>
      <w:r w:rsidR="00734696">
        <w:rPr>
          <w:rFonts w:ascii="Times New Roman" w:hAnsi="Times New Roman"/>
          <w:iCs/>
          <w:lang w:val="en-US"/>
        </w:rPr>
        <w:t>ritual</w:t>
      </w:r>
      <w:r w:rsidRPr="000865CB">
        <w:rPr>
          <w:rFonts w:ascii="Times New Roman" w:hAnsi="Times New Roman"/>
          <w:iCs/>
          <w:lang w:val="en-US"/>
        </w:rPr>
        <w:t xml:space="preserve"> domyak merupakan kesenian heleran dalam bentuk arak-arakan menelusuri jalan secara beramai-ramai (Nadia, 2018). Pada ritual domyak terdapat empat bagian yaitu persiapan, gending tatalu, ngado’a, dan hiburan dimana setiap bagian-bagian tersebut mengandung nilai-nilai pedagogis yang terkandung di dalamnya. Oleh karena itu, p</w:t>
      </w:r>
      <w:r>
        <w:rPr>
          <w:rFonts w:ascii="Times New Roman" w:hAnsi="Times New Roman"/>
          <w:iCs/>
          <w:lang w:val="en-US"/>
        </w:rPr>
        <w:t>enelitian</w:t>
      </w:r>
      <w:r w:rsidRPr="000865CB">
        <w:rPr>
          <w:rFonts w:ascii="Times New Roman" w:hAnsi="Times New Roman"/>
          <w:iCs/>
          <w:lang w:val="en-US"/>
        </w:rPr>
        <w:t xml:space="preserve"> </w:t>
      </w:r>
      <w:r>
        <w:rPr>
          <w:rFonts w:ascii="Times New Roman" w:hAnsi="Times New Roman"/>
          <w:iCs/>
          <w:lang w:val="en-US"/>
        </w:rPr>
        <w:t>ini</w:t>
      </w:r>
      <w:r w:rsidRPr="000865CB">
        <w:rPr>
          <w:rFonts w:ascii="Times New Roman" w:hAnsi="Times New Roman"/>
          <w:iCs/>
          <w:lang w:val="en-US"/>
        </w:rPr>
        <w:t xml:space="preserve"> mengkaji nilai-nilai pedagogis yang terdapat pada bagian-bagian ritual domyak.</w:t>
      </w:r>
    </w:p>
    <w:p w14:paraId="13E6F49D" w14:textId="77777777" w:rsidR="00734696" w:rsidRDefault="00734696" w:rsidP="00734696">
      <w:pPr>
        <w:pStyle w:val="Body"/>
        <w:spacing w:line="360" w:lineRule="auto"/>
        <w:ind w:firstLine="709"/>
        <w:jc w:val="both"/>
        <w:rPr>
          <w:rFonts w:ascii="Times Roman" w:hAnsi="Times Roman"/>
          <w:sz w:val="24"/>
          <w:szCs w:val="24"/>
        </w:rPr>
      </w:pPr>
      <w:r w:rsidRPr="00610BE6">
        <w:rPr>
          <w:rFonts w:ascii="Times Roman" w:hAnsi="Times Roman"/>
          <w:sz w:val="24"/>
          <w:szCs w:val="24"/>
        </w:rPr>
        <w:t>Pendidikan di Indonesia harus memberikan dukungan agar setiap anak tumbuh menjadi pribadi yang berkarakter, menghargai keragaman, memiliki kepedulian tinggi terhadap lingkungan kehidupan, serta memiliki kesadaran sebagai warga dunia yang saling terhubung dan tergantung. Untuk itu, pendidikan tidak hanya perlu mengakomodasi kemajuan zaman, tetapi juga harus memberi ruang pengembangan nilai dan pengetahuan lokal yang begitu kaya dan terserak pada berbagai produk budaya setiap suku bangsa</w:t>
      </w:r>
      <w:r>
        <w:rPr>
          <w:rFonts w:ascii="Times Roman" w:hAnsi="Times Roman"/>
          <w:sz w:val="24"/>
          <w:szCs w:val="24"/>
        </w:rPr>
        <w:t xml:space="preserve"> (Mamat Supriatna, 2020)</w:t>
      </w:r>
      <w:r w:rsidRPr="00610BE6">
        <w:rPr>
          <w:rFonts w:ascii="Times Roman" w:hAnsi="Times Roman"/>
          <w:sz w:val="24"/>
          <w:szCs w:val="24"/>
        </w:rPr>
        <w:t>.</w:t>
      </w:r>
    </w:p>
    <w:p w14:paraId="6CDDCBF9" w14:textId="0DDF56D4" w:rsidR="00734696" w:rsidRPr="00470B78" w:rsidRDefault="00734696" w:rsidP="00470B78">
      <w:pPr>
        <w:pStyle w:val="Body"/>
        <w:spacing w:line="360" w:lineRule="auto"/>
        <w:ind w:firstLine="709"/>
        <w:jc w:val="both"/>
        <w:rPr>
          <w:rFonts w:ascii="Times Roman" w:eastAsia="Times Roman" w:hAnsi="Times Roman" w:cs="Times Roman"/>
          <w:sz w:val="24"/>
          <w:szCs w:val="24"/>
        </w:rPr>
      </w:pPr>
      <w:r w:rsidRPr="00734696">
        <w:rPr>
          <w:rFonts w:ascii="TimesNewRoman" w:eastAsia="Times New Roman" w:hAnsi="TimesNewRoman"/>
          <w:sz w:val="24"/>
          <w:szCs w:val="24"/>
          <w:bdr w:val="none" w:sz="0" w:space="0" w:color="auto"/>
          <w:lang w:val="en-ID"/>
        </w:rPr>
        <w:lastRenderedPageBreak/>
        <w:t>Pendidikan berhubungan dengan 3 kelompok, pertama kelompok keluarga, kelompok formal (sekolah) dan ketiga kelompok masyarakat. Proses pendidikan harus menyangkut ketiganya karena merupakan rangkaian sistem dari ketiga sentra pendidikan itu. Walaupun pendidikan berlangsung secara optimum di dalam lingkungan keluarga, tetapi jika tidak direspon secara tepat dalam penyelenggaraan pendidikan sekolah, maka akhirnya hanya melahirkan sumber</w:t>
      </w:r>
      <w:r w:rsidR="00470B78">
        <w:rPr>
          <w:rFonts w:ascii="TimesNewRoman" w:eastAsia="Times New Roman" w:hAnsi="TimesNewRoman"/>
          <w:sz w:val="24"/>
          <w:szCs w:val="24"/>
          <w:bdr w:val="none" w:sz="0" w:space="0" w:color="auto"/>
          <w:lang w:val="en-ID"/>
        </w:rPr>
        <w:t xml:space="preserve"> </w:t>
      </w:r>
      <w:r w:rsidRPr="00734696">
        <w:rPr>
          <w:rFonts w:ascii="TimesNewRoman" w:eastAsia="Times New Roman" w:hAnsi="TimesNewRoman"/>
          <w:sz w:val="24"/>
          <w:szCs w:val="24"/>
          <w:bdr w:val="none" w:sz="0" w:space="0" w:color="auto"/>
          <w:lang w:val="en-ID"/>
        </w:rPr>
        <w:t>daya manusia yang tidak kreatif</w:t>
      </w:r>
      <w:r>
        <w:rPr>
          <w:rFonts w:ascii="TimesNewRoman" w:eastAsia="Times New Roman" w:hAnsi="TimesNewRoman"/>
          <w:sz w:val="24"/>
          <w:szCs w:val="24"/>
          <w:bdr w:val="none" w:sz="0" w:space="0" w:color="auto"/>
          <w:lang w:val="en-ID"/>
        </w:rPr>
        <w:t>.</w:t>
      </w:r>
      <w:r w:rsidR="00470B78">
        <w:rPr>
          <w:rFonts w:ascii="TimesNewRoman" w:eastAsia="Times New Roman" w:hAnsi="TimesNewRoman"/>
          <w:sz w:val="24"/>
          <w:szCs w:val="24"/>
          <w:bdr w:val="none" w:sz="0" w:space="0" w:color="auto"/>
          <w:lang w:val="en-ID"/>
        </w:rPr>
        <w:t xml:space="preserve"> </w:t>
      </w:r>
    </w:p>
    <w:p w14:paraId="7AAEC211" w14:textId="2F2ACA40" w:rsidR="00D77027" w:rsidRDefault="00470B78" w:rsidP="00D77027">
      <w:pPr>
        <w:spacing w:line="360" w:lineRule="auto"/>
        <w:ind w:firstLine="709"/>
        <w:jc w:val="both"/>
        <w:rPr>
          <w:rFonts w:ascii="Times New Roman" w:eastAsia="Times New Roman" w:hAnsi="Times New Roman"/>
        </w:rPr>
      </w:pPr>
      <w:r>
        <w:rPr>
          <w:rFonts w:ascii="Times New Roman" w:hAnsi="Times New Roman"/>
          <w:shd w:val="clear" w:color="auto" w:fill="FFFFFF"/>
        </w:rPr>
        <w:t>Pendidikan</w:t>
      </w:r>
      <w:r w:rsidR="00D77027" w:rsidRPr="000865CB">
        <w:rPr>
          <w:rFonts w:ascii="Times New Roman" w:hAnsi="Times New Roman"/>
          <w:shd w:val="clear" w:color="auto" w:fill="FFFFFF"/>
        </w:rPr>
        <w:t xml:space="preserve"> termasuk dalam pencapaian tujuan pembelajaran </w:t>
      </w:r>
      <w:r w:rsidR="00D77027" w:rsidRPr="000865CB">
        <w:rPr>
          <w:rFonts w:ascii="Times New Roman" w:hAnsi="Times New Roman"/>
          <w:shd w:val="clear" w:color="auto" w:fill="FFFFFF"/>
          <w:lang w:val="en-US"/>
        </w:rPr>
        <w:t xml:space="preserve">yang </w:t>
      </w:r>
      <w:r w:rsidR="00D77027" w:rsidRPr="000865CB">
        <w:rPr>
          <w:rFonts w:ascii="Times New Roman" w:hAnsi="Times New Roman"/>
          <w:shd w:val="clear" w:color="auto" w:fill="FFFFFF"/>
        </w:rPr>
        <w:t>mengarah pada penilaian berbasis kompetensi (sikap, keterampilan, dan pengetahuan)</w:t>
      </w:r>
      <w:r w:rsidR="00D77027" w:rsidRPr="000865CB">
        <w:rPr>
          <w:rFonts w:ascii="Times New Roman" w:hAnsi="Times New Roman"/>
          <w:shd w:val="clear" w:color="auto" w:fill="FFFFFF"/>
          <w:lang w:val="en-US"/>
        </w:rPr>
        <w:t xml:space="preserve">. Hal ini sejalan dengan teori Taksonomi Bloom yang menjelaskan tentang pendidikan merupakan proses pembentukan sikap dan tingkah laku seseorang maupun kelompok menjadi lebih baik (Farhan Aziz, 2017). </w:t>
      </w:r>
      <w:r w:rsidR="00D77027" w:rsidRPr="000865CB">
        <w:rPr>
          <w:rFonts w:ascii="Times New Roman" w:hAnsi="Times New Roman"/>
        </w:rPr>
        <w:t>Pendidikan adalah persoalan khas manusia. Secara pedagogi, subjek pendidikan adalah manusia dan objek pendidikan juga adalah manusia. Manusia melakukan pendidikan pada dirinya sendiri, dan juga kepada masyarakat sekitarnya. Persoalan pokok pendidikan adalah menumbuh</w:t>
      </w:r>
      <w:r>
        <w:rPr>
          <w:rFonts w:ascii="Times New Roman" w:hAnsi="Times New Roman"/>
        </w:rPr>
        <w:t xml:space="preserve"> </w:t>
      </w:r>
      <w:r w:rsidR="00D77027" w:rsidRPr="000865CB">
        <w:rPr>
          <w:rFonts w:ascii="Times New Roman" w:hAnsi="Times New Roman"/>
        </w:rPr>
        <w:t xml:space="preserve">kembangkan potensi yang terkandung di dalam diri manusia secara berkelanjutan. </w:t>
      </w:r>
      <w:r w:rsidR="00D77027" w:rsidRPr="000865CB">
        <w:rPr>
          <w:rFonts w:ascii="Times New Roman" w:hAnsi="Times New Roman"/>
        </w:rPr>
        <w:t xml:space="preserve">Nilai pendidikan adalah suatu sistem kegiatan menuju perubahan untuk kemajuan hidup. Sasaran nilai pedagogis adalah potensi kreatif dan dinamika khas manusia yaitu; kejiwaan cipta, rasa, karsa, yang mutlak mendapat pembimbingan </w:t>
      </w:r>
      <w:r w:rsidR="00D77027" w:rsidRPr="00CE19D5">
        <w:rPr>
          <w:rFonts w:ascii="Times New Roman" w:eastAsia="Times New Roman" w:hAnsi="Times New Roman"/>
        </w:rPr>
        <w:t>berkelanjutan agar menumbuhkan kesadaran atau eksistensi kehidupannya sebagai manusia yang berasal mula dan bertujuan</w:t>
      </w:r>
      <w:r w:rsidR="00D77027" w:rsidRPr="000865CB">
        <w:rPr>
          <w:rFonts w:ascii="Times New Roman" w:eastAsia="Times New Roman" w:hAnsi="Times New Roman"/>
        </w:rPr>
        <w:t xml:space="preserve"> Daulat Saragi, (2016)</w:t>
      </w:r>
      <w:r w:rsidR="00D77027" w:rsidRPr="00CE19D5">
        <w:rPr>
          <w:rFonts w:ascii="Times New Roman" w:eastAsia="Times New Roman" w:hAnsi="Times New Roman"/>
        </w:rPr>
        <w:t xml:space="preserve">. </w:t>
      </w:r>
    </w:p>
    <w:p w14:paraId="3F944AC0" w14:textId="77777777" w:rsidR="00470B78" w:rsidRDefault="00470B78" w:rsidP="00470B78">
      <w:pPr>
        <w:pStyle w:val="Body"/>
        <w:spacing w:line="360" w:lineRule="auto"/>
        <w:ind w:firstLine="709"/>
        <w:jc w:val="both"/>
        <w:rPr>
          <w:rFonts w:ascii="Times New Roman" w:eastAsia="Calibri" w:hAnsi="Times New Roman"/>
          <w:sz w:val="24"/>
          <w:szCs w:val="24"/>
          <w:shd w:val="clear" w:color="auto" w:fill="FFFFFF"/>
        </w:rPr>
      </w:pPr>
      <w:r w:rsidRPr="00BD6D5A">
        <w:rPr>
          <w:rFonts w:ascii="Times New Roman" w:eastAsia="Calibri" w:hAnsi="Times New Roman"/>
          <w:sz w:val="24"/>
          <w:szCs w:val="24"/>
          <w:shd w:val="clear" w:color="auto" w:fill="FFFFFF"/>
        </w:rPr>
        <w:t>Pedagogis</w:t>
      </w:r>
      <w:r>
        <w:rPr>
          <w:rFonts w:ascii="Times New Roman" w:hAnsi="Times New Roman"/>
          <w:sz w:val="24"/>
          <w:szCs w:val="24"/>
          <w:shd w:val="clear" w:color="auto" w:fill="FFFFFF"/>
        </w:rPr>
        <w:t xml:space="preserve"> </w:t>
      </w:r>
      <w:r w:rsidRPr="00BD6D5A">
        <w:rPr>
          <w:rFonts w:ascii="Times New Roman" w:eastAsia="Calibri" w:hAnsi="Times New Roman"/>
          <w:sz w:val="24"/>
          <w:szCs w:val="24"/>
          <w:shd w:val="clear" w:color="auto" w:fill="FFFFFF"/>
        </w:rPr>
        <w:t>diartikan bersifat mendidik, pedagogi, ilmu pendidikan</w:t>
      </w:r>
      <w:r>
        <w:rPr>
          <w:rFonts w:ascii="Times New Roman" w:hAnsi="Times New Roman"/>
          <w:sz w:val="24"/>
          <w:szCs w:val="24"/>
          <w:shd w:val="clear" w:color="auto" w:fill="FFFFFF"/>
        </w:rPr>
        <w:t>,</w:t>
      </w:r>
      <w:r w:rsidRPr="00BD6D5A">
        <w:rPr>
          <w:rFonts w:ascii="Times New Roman" w:eastAsia="Calibri" w:hAnsi="Times New Roman"/>
          <w:sz w:val="24"/>
          <w:szCs w:val="24"/>
          <w:shd w:val="clear" w:color="auto" w:fill="FFFFFF"/>
        </w:rPr>
        <w:t xml:space="preserve"> ilmu pengajaran</w:t>
      </w:r>
      <w:r>
        <w:rPr>
          <w:rFonts w:ascii="Times New Roman" w:hAnsi="Times New Roman"/>
          <w:sz w:val="24"/>
          <w:szCs w:val="24"/>
          <w:shd w:val="clear" w:color="auto" w:fill="FFFFFF"/>
        </w:rPr>
        <w:t xml:space="preserve"> serta ilmu yang mengkaji tentang hakikat manusia, memiliki makna bahwa proses pendidikan sejatinya harus mampu memberikan pemahaman bahwa manusia memiliki keterkaitan hidup tidak hanya dalam satu dimensi yang mencakup hubungannya dengan dirinya sendiri melainkan juga memiliki keterkaitan dengan manusia lainnya (sosial), alam (zaman), serta tuhan (religius) (Yusuf, 2018)</w:t>
      </w:r>
      <w:r w:rsidRPr="00BD6D5A">
        <w:rPr>
          <w:rFonts w:ascii="Times New Roman" w:eastAsia="Calibri" w:hAnsi="Times New Roman"/>
          <w:sz w:val="24"/>
          <w:szCs w:val="24"/>
          <w:shd w:val="clear" w:color="auto" w:fill="FFFFFF"/>
        </w:rPr>
        <w:t>.</w:t>
      </w:r>
    </w:p>
    <w:p w14:paraId="179DC6E1" w14:textId="370475E7" w:rsidR="00470B78" w:rsidRPr="00470B78" w:rsidRDefault="00470B78" w:rsidP="00470B78">
      <w:pPr>
        <w:pStyle w:val="Body"/>
        <w:spacing w:line="360" w:lineRule="auto"/>
        <w:ind w:firstLine="709"/>
        <w:jc w:val="both"/>
        <w:rPr>
          <w:rFonts w:ascii="Times New Roman" w:eastAsia="Calibri" w:hAnsi="Times New Roman"/>
          <w:sz w:val="24"/>
          <w:szCs w:val="24"/>
          <w:shd w:val="clear" w:color="auto" w:fill="FFFFFF"/>
        </w:rPr>
      </w:pPr>
      <w:r w:rsidRPr="00470B78">
        <w:rPr>
          <w:rFonts w:ascii="TimesNewRoman" w:eastAsia="Times New Roman" w:hAnsi="TimesNewRoman"/>
          <w:sz w:val="24"/>
          <w:szCs w:val="24"/>
          <w:bdr w:val="none" w:sz="0" w:space="0" w:color="auto"/>
          <w:lang w:val="en-ID"/>
        </w:rPr>
        <w:t xml:space="preserve">Pedagogis adalah persoalan khas manusia. Secara pedagogi, subjek pendidikan adalah manusia dan objek pendidikan juga adalah manusia. Manusia melakukan pendidikan pada dirinya sendiri, dan juga kepada masyarakat sekitarnya. Persoalan pokok pendidikan adalah menumbuh kembangkan potensi yang terkandung di dalam diri manusia secara berkelanjutan. Nilai pedagogis adalah suatu sistem kegiatan </w:t>
      </w:r>
      <w:r w:rsidRPr="00470B78">
        <w:rPr>
          <w:rFonts w:ascii="TimesNewRoman" w:eastAsia="Times New Roman" w:hAnsi="TimesNewRoman"/>
          <w:sz w:val="24"/>
          <w:szCs w:val="24"/>
          <w:bdr w:val="none" w:sz="0" w:space="0" w:color="auto"/>
          <w:lang w:val="en-ID"/>
        </w:rPr>
        <w:lastRenderedPageBreak/>
        <w:t>menuju perubahan untuk kemajuan hidup. Sasaran nilai pedagogis adalah potensi kreatif dan dinamika khas manusia yaitu; kejiwaan cipta, rasa, karsa, yang mutlak mendapat pembimbingan (Daulat Saragi, 2016).</w:t>
      </w:r>
    </w:p>
    <w:p w14:paraId="1D580B1A" w14:textId="7BE9C029" w:rsidR="00D77027" w:rsidRPr="000865CB" w:rsidRDefault="00D77027" w:rsidP="00D77027">
      <w:pPr>
        <w:spacing w:line="360" w:lineRule="auto"/>
        <w:ind w:firstLine="709"/>
        <w:jc w:val="both"/>
        <w:rPr>
          <w:rFonts w:ascii="Times New Roman" w:hAnsi="Times New Roman"/>
        </w:rPr>
      </w:pPr>
      <w:r w:rsidRPr="000865CB">
        <w:rPr>
          <w:rFonts w:ascii="Times New Roman" w:hAnsi="Times New Roman"/>
          <w:bCs/>
          <w:iCs/>
          <w:color w:val="000000"/>
        </w:rPr>
        <w:t xml:space="preserve">Adapun penelitian yang dilakukan difokuskan </w:t>
      </w:r>
      <w:r w:rsidR="00470B78">
        <w:rPr>
          <w:rFonts w:ascii="Times New Roman" w:hAnsi="Times New Roman"/>
          <w:bCs/>
          <w:iCs/>
          <w:color w:val="000000"/>
        </w:rPr>
        <w:t>untuk mengkaji</w:t>
      </w:r>
      <w:r w:rsidRPr="000865CB">
        <w:rPr>
          <w:rFonts w:ascii="Times New Roman" w:hAnsi="Times New Roman"/>
          <w:bCs/>
          <w:iCs/>
          <w:color w:val="000000"/>
        </w:rPr>
        <w:t xml:space="preserve"> nilai-nilai yang terkandung dalam </w:t>
      </w:r>
      <w:r w:rsidRPr="000865CB">
        <w:rPr>
          <w:rFonts w:ascii="Times New Roman" w:hAnsi="Times New Roman"/>
          <w:bCs/>
          <w:iCs/>
          <w:color w:val="000000"/>
          <w:lang w:val="en-US"/>
        </w:rPr>
        <w:t>ritual domyak</w:t>
      </w:r>
      <w:r w:rsidRPr="000865CB">
        <w:rPr>
          <w:rFonts w:ascii="Times New Roman" w:hAnsi="Times New Roman"/>
          <w:bCs/>
          <w:iCs/>
          <w:color w:val="000000"/>
        </w:rPr>
        <w:t xml:space="preserve">, khususnya nilai </w:t>
      </w:r>
      <w:r w:rsidRPr="000865CB">
        <w:rPr>
          <w:rFonts w:ascii="Times New Roman" w:hAnsi="Times New Roman"/>
          <w:bCs/>
          <w:iCs/>
          <w:color w:val="000000"/>
          <w:lang w:val="en-US"/>
        </w:rPr>
        <w:t>pedagogis</w:t>
      </w:r>
      <w:r w:rsidRPr="000865CB">
        <w:rPr>
          <w:rFonts w:ascii="Times New Roman" w:hAnsi="Times New Roman"/>
          <w:bCs/>
          <w:iCs/>
          <w:color w:val="000000"/>
        </w:rPr>
        <w:t>. Penelitian ini didorong oleh keinginan untuk meng</w:t>
      </w:r>
      <w:r w:rsidR="00470B78">
        <w:rPr>
          <w:rFonts w:ascii="Times New Roman" w:hAnsi="Times New Roman"/>
          <w:bCs/>
          <w:iCs/>
          <w:color w:val="000000"/>
        </w:rPr>
        <w:t>kaji</w:t>
      </w:r>
      <w:r w:rsidRPr="000865CB">
        <w:rPr>
          <w:rFonts w:ascii="Times New Roman" w:hAnsi="Times New Roman"/>
          <w:bCs/>
          <w:iCs/>
          <w:color w:val="000000"/>
        </w:rPr>
        <w:t xml:space="preserve"> nilai-nilai kearifan budaya lokal yang bisa diaplikasikan dalam dunia pendidikan, sehingga pendidikan tersebut memiliki akar yang kuat di dalam kearifan budaya lokal.</w:t>
      </w:r>
    </w:p>
    <w:p w14:paraId="55AEA0E9" w14:textId="3BDF3D8B" w:rsidR="00D77027" w:rsidRPr="000865CB" w:rsidRDefault="00D77027" w:rsidP="00D77027">
      <w:pPr>
        <w:spacing w:line="360" w:lineRule="auto"/>
        <w:ind w:firstLine="851"/>
        <w:jc w:val="both"/>
        <w:rPr>
          <w:rFonts w:ascii="Times New Roman" w:hAnsi="Times New Roman"/>
        </w:rPr>
      </w:pPr>
      <w:r w:rsidRPr="000865CB">
        <w:rPr>
          <w:rFonts w:ascii="Times New Roman" w:hAnsi="Times New Roman"/>
        </w:rPr>
        <w:t xml:space="preserve">Berdasarkan latar belakang masalah di atas, maka dirumuskan masalah penelitian sebagai berikut: 1) </w:t>
      </w:r>
      <w:r w:rsidR="00470B78">
        <w:rPr>
          <w:rFonts w:ascii="Times New Roman" w:hAnsi="Times New Roman"/>
        </w:rPr>
        <w:t xml:space="preserve">Apakah terdapat </w:t>
      </w:r>
      <w:r w:rsidR="00470B78">
        <w:rPr>
          <w:rFonts w:ascii="Times New Roman" w:hAnsi="Times New Roman"/>
          <w:lang w:val="en-US"/>
        </w:rPr>
        <w:t>n</w:t>
      </w:r>
      <w:r w:rsidRPr="000865CB">
        <w:rPr>
          <w:rFonts w:ascii="Times New Roman" w:hAnsi="Times New Roman"/>
          <w:lang w:val="en-US"/>
        </w:rPr>
        <w:t>ilai pedagogis dalam ritual domyak</w:t>
      </w:r>
      <w:r w:rsidRPr="000865CB">
        <w:rPr>
          <w:rFonts w:ascii="Times New Roman" w:hAnsi="Times New Roman"/>
        </w:rPr>
        <w:t xml:space="preserve">? 2) Bagaimana </w:t>
      </w:r>
      <w:r w:rsidR="00470B78">
        <w:rPr>
          <w:rFonts w:ascii="Times New Roman" w:hAnsi="Times New Roman"/>
        </w:rPr>
        <w:t xml:space="preserve">proses </w:t>
      </w:r>
      <w:r w:rsidRPr="000865CB">
        <w:rPr>
          <w:rFonts w:ascii="Times New Roman" w:hAnsi="Times New Roman"/>
        </w:rPr>
        <w:t>aktivitas</w:t>
      </w:r>
      <w:r w:rsidRPr="000865CB">
        <w:rPr>
          <w:rFonts w:ascii="Times New Roman" w:hAnsi="Times New Roman"/>
          <w:lang w:val="en-US"/>
        </w:rPr>
        <w:t xml:space="preserve"> dalam ritual domyak</w:t>
      </w:r>
      <w:r w:rsidRPr="000865CB">
        <w:rPr>
          <w:rFonts w:ascii="Times New Roman" w:hAnsi="Times New Roman"/>
        </w:rPr>
        <w:t xml:space="preserve">? </w:t>
      </w:r>
    </w:p>
    <w:p w14:paraId="275FFAE4" w14:textId="5305E8D4" w:rsidR="00D77027" w:rsidRPr="000865CB" w:rsidRDefault="00D77027" w:rsidP="00470B78">
      <w:pPr>
        <w:spacing w:line="360" w:lineRule="auto"/>
        <w:ind w:firstLine="720"/>
        <w:jc w:val="both"/>
        <w:rPr>
          <w:rFonts w:ascii="Times New Roman" w:hAnsi="Times New Roman"/>
          <w:lang w:val="en-US"/>
        </w:rPr>
      </w:pPr>
      <w:r w:rsidRPr="000865CB">
        <w:rPr>
          <w:rFonts w:ascii="Times New Roman" w:hAnsi="Times New Roman"/>
        </w:rPr>
        <w:t>Tujuan penelitian ini adalah untuk meng</w:t>
      </w:r>
      <w:r>
        <w:rPr>
          <w:rFonts w:ascii="Times New Roman" w:hAnsi="Times New Roman"/>
          <w:lang w:val="en-US"/>
        </w:rPr>
        <w:t>kaji</w:t>
      </w:r>
      <w:r w:rsidRPr="000865CB">
        <w:rPr>
          <w:rFonts w:ascii="Times New Roman" w:hAnsi="Times New Roman"/>
        </w:rPr>
        <w:t xml:space="preserve"> tentang pengertian, karakteristik, aktivitas</w:t>
      </w:r>
      <w:r w:rsidRPr="000865CB">
        <w:rPr>
          <w:rFonts w:ascii="Times New Roman" w:hAnsi="Times New Roman"/>
          <w:lang w:val="en-US"/>
        </w:rPr>
        <w:t>, serta</w:t>
      </w:r>
      <w:r w:rsidRPr="000865CB">
        <w:rPr>
          <w:rFonts w:ascii="Times New Roman" w:hAnsi="Times New Roman"/>
        </w:rPr>
        <w:t xml:space="preserve"> meng</w:t>
      </w:r>
      <w:r>
        <w:rPr>
          <w:rFonts w:ascii="Times New Roman" w:hAnsi="Times New Roman"/>
          <w:lang w:val="en-US"/>
        </w:rPr>
        <w:t>kaji</w:t>
      </w:r>
      <w:r w:rsidRPr="000865CB">
        <w:rPr>
          <w:rFonts w:ascii="Times New Roman" w:hAnsi="Times New Roman"/>
        </w:rPr>
        <w:t xml:space="preserve"> nilai-nilai </w:t>
      </w:r>
      <w:r w:rsidRPr="000865CB">
        <w:rPr>
          <w:rFonts w:ascii="Times New Roman" w:hAnsi="Times New Roman"/>
          <w:lang w:val="en-US"/>
        </w:rPr>
        <w:t>pedagogis</w:t>
      </w:r>
      <w:r w:rsidRPr="000865CB">
        <w:rPr>
          <w:rFonts w:ascii="Times New Roman" w:hAnsi="Times New Roman"/>
        </w:rPr>
        <w:t xml:space="preserve"> yang terkandung dalam </w:t>
      </w:r>
      <w:r w:rsidRPr="000865CB">
        <w:rPr>
          <w:rFonts w:ascii="Times New Roman" w:hAnsi="Times New Roman"/>
          <w:lang w:val="en-US"/>
        </w:rPr>
        <w:t xml:space="preserve">ritual domyak. </w:t>
      </w:r>
      <w:r w:rsidRPr="000865CB">
        <w:rPr>
          <w:rFonts w:ascii="Times New Roman" w:hAnsi="Times New Roman"/>
        </w:rPr>
        <w:t xml:space="preserve">Penelitian tentang analisis nilai </w:t>
      </w:r>
      <w:r w:rsidRPr="000865CB">
        <w:rPr>
          <w:rFonts w:ascii="Times New Roman" w:hAnsi="Times New Roman"/>
          <w:lang w:val="en-US"/>
        </w:rPr>
        <w:t>pedagogis dalam kesenian domyak</w:t>
      </w:r>
      <w:r w:rsidRPr="000865CB">
        <w:rPr>
          <w:rFonts w:ascii="Times New Roman" w:hAnsi="Times New Roman"/>
        </w:rPr>
        <w:t xml:space="preserve"> secara teoretis diharapkan dapat berguna dalam melengkapi khazanah konseptual dan tubuh pengetahuan (</w:t>
      </w:r>
      <w:r w:rsidRPr="000865CB">
        <w:rPr>
          <w:rFonts w:ascii="Times New Roman" w:hAnsi="Times New Roman"/>
          <w:i/>
        </w:rPr>
        <w:t>body of knowledge</w:t>
      </w:r>
      <w:r w:rsidRPr="000865CB">
        <w:rPr>
          <w:rFonts w:ascii="Times New Roman" w:hAnsi="Times New Roman"/>
        </w:rPr>
        <w:t xml:space="preserve">) tentang nilai-nilai yang terkandung dalam </w:t>
      </w:r>
      <w:r w:rsidR="00470B78">
        <w:rPr>
          <w:rFonts w:ascii="Times New Roman" w:hAnsi="Times New Roman"/>
        </w:rPr>
        <w:t>ritual domyak</w:t>
      </w:r>
      <w:r w:rsidRPr="000865CB">
        <w:rPr>
          <w:rFonts w:ascii="Times New Roman" w:hAnsi="Times New Roman"/>
        </w:rPr>
        <w:t xml:space="preserve">, khususnya yang terkait dengan nilai </w:t>
      </w:r>
      <w:r w:rsidRPr="000865CB">
        <w:rPr>
          <w:rFonts w:ascii="Times New Roman" w:hAnsi="Times New Roman"/>
          <w:lang w:val="en-US"/>
        </w:rPr>
        <w:t>pedagogis</w:t>
      </w:r>
      <w:r w:rsidRPr="000865CB">
        <w:rPr>
          <w:rFonts w:ascii="Times New Roman" w:hAnsi="Times New Roman"/>
        </w:rPr>
        <w:t xml:space="preserve">. Adapun </w:t>
      </w:r>
      <w:r w:rsidRPr="000865CB">
        <w:rPr>
          <w:rFonts w:ascii="Times New Roman" w:hAnsi="Times New Roman"/>
        </w:rPr>
        <w:t>secara praktis, penelitian ini sebagai salah satu upaya melestarikan kearifan lokal yang mulai tergerus oleh perkembangan zaman, serta membangun kesadaran akan pentingnya melestarikan budaya lokal dan menggali nilai-nilai yang ada di dalamnya untuk dilaksanakan dalam kehidupan sehari-hari.</w:t>
      </w:r>
    </w:p>
    <w:p w14:paraId="37209D3A" w14:textId="77777777" w:rsidR="00D77027" w:rsidRDefault="00D77027">
      <w:pPr>
        <w:rPr>
          <w:rFonts w:ascii="Times New Roman" w:eastAsia="Times New Roman" w:hAnsi="Times New Roman" w:cs="Times New Roman"/>
          <w:b/>
          <w:bCs/>
          <w:color w:val="212529"/>
          <w:shd w:val="clear" w:color="auto" w:fill="FFFFFF"/>
        </w:rPr>
      </w:pPr>
    </w:p>
    <w:p w14:paraId="107C26A3" w14:textId="3884F35D" w:rsidR="005C0939" w:rsidRDefault="005C0939">
      <w:pPr>
        <w:rPr>
          <w:rFonts w:ascii="Times New Roman" w:eastAsia="Times New Roman" w:hAnsi="Times New Roman" w:cs="Times New Roman"/>
          <w:b/>
          <w:bCs/>
          <w:color w:val="212529"/>
          <w:shd w:val="clear" w:color="auto" w:fill="FFFFFF"/>
        </w:rPr>
      </w:pPr>
      <w:r>
        <w:rPr>
          <w:rFonts w:ascii="Times New Roman" w:eastAsia="Times New Roman" w:hAnsi="Times New Roman" w:cs="Times New Roman"/>
          <w:b/>
          <w:bCs/>
          <w:color w:val="212529"/>
          <w:shd w:val="clear" w:color="auto" w:fill="FFFFFF"/>
        </w:rPr>
        <w:t>METODE</w:t>
      </w:r>
    </w:p>
    <w:p w14:paraId="1A3A1154" w14:textId="207E6122" w:rsidR="005E3514" w:rsidRPr="005E3514" w:rsidRDefault="005E1821" w:rsidP="005E3514">
      <w:pPr>
        <w:pStyle w:val="NormalWeb"/>
        <w:spacing w:before="0" w:beforeAutospacing="0" w:after="0" w:afterAutospacing="0" w:line="360" w:lineRule="auto"/>
        <w:ind w:firstLine="720"/>
        <w:jc w:val="both"/>
        <w:rPr>
          <w:rFonts w:eastAsiaTheme="minorHAnsi"/>
        </w:rPr>
      </w:pPr>
      <w:r w:rsidRPr="005E3514">
        <w:rPr>
          <w:rFonts w:eastAsiaTheme="minorHAnsi"/>
        </w:rPr>
        <w:t xml:space="preserve">Metode yang digunakan dalam penelitian ini adalah </w:t>
      </w:r>
      <w:r w:rsidR="005400C1">
        <w:rPr>
          <w:rFonts w:eastAsiaTheme="minorHAnsi"/>
        </w:rPr>
        <w:t xml:space="preserve">kualitatif </w:t>
      </w:r>
      <w:r w:rsidRPr="005E3514">
        <w:rPr>
          <w:rFonts w:eastAsiaTheme="minorHAnsi"/>
        </w:rPr>
        <w:t>deskriptif dengan pendekatan etnopedagogik.</w:t>
      </w:r>
      <w:r w:rsidR="005E3514" w:rsidRPr="005E3514">
        <w:rPr>
          <w:rFonts w:eastAsiaTheme="minorHAnsi"/>
        </w:rPr>
        <w:t xml:space="preserve"> </w:t>
      </w:r>
      <w:r w:rsidR="005E3514">
        <w:rPr>
          <w:rFonts w:eastAsiaTheme="minorHAnsi"/>
        </w:rPr>
        <w:t xml:space="preserve">Dimana etnopedagogik ini adalah </w:t>
      </w:r>
      <w:r w:rsidR="005E3514" w:rsidRPr="005E3514">
        <w:rPr>
          <w:rFonts w:eastAsiaTheme="minorHAnsi"/>
        </w:rPr>
        <w:t xml:space="preserve">sebuah pendekatan dalam pendidikan yang berbasis budaya (kearifan lokal) dan menekankan pada pentingnya hubungan kemanusiaan yang bertujuan untuk menguji dimensi pedagogi melalui perspektif sosiologi pedagogi. </w:t>
      </w:r>
    </w:p>
    <w:p w14:paraId="6226F25B" w14:textId="40B7914B" w:rsidR="005E1821" w:rsidRPr="00C14238" w:rsidRDefault="005E1821" w:rsidP="005E1821">
      <w:pPr>
        <w:tabs>
          <w:tab w:val="left" w:pos="284"/>
          <w:tab w:val="left" w:pos="567"/>
        </w:tabs>
        <w:spacing w:line="360" w:lineRule="auto"/>
        <w:ind w:firstLine="709"/>
        <w:contextualSpacing/>
        <w:jc w:val="both"/>
        <w:rPr>
          <w:rFonts w:ascii="Times New Roman" w:hAnsi="Times New Roman" w:cs="Times New Roman"/>
          <w:b/>
          <w:lang w:val="en-US"/>
        </w:rPr>
      </w:pPr>
      <w:r>
        <w:rPr>
          <w:rFonts w:ascii="Times New Roman" w:hAnsi="Times New Roman" w:cs="Times New Roman"/>
        </w:rPr>
        <w:t xml:space="preserve"> Teknik pengumpulan data dengan: 1) kajian pustaka dengan mengkaji literatur-literatur yang relevan seperti </w:t>
      </w:r>
      <w:r w:rsidRPr="00476B95">
        <w:rPr>
          <w:rFonts w:ascii="Times New Roman" w:hAnsi="Times New Roman" w:cs="Times New Roman"/>
          <w:lang w:val="id-ID"/>
        </w:rPr>
        <w:t>artikel</w:t>
      </w:r>
      <w:r>
        <w:rPr>
          <w:rFonts w:ascii="Times New Roman" w:hAnsi="Times New Roman" w:cs="Times New Roman"/>
          <w:lang w:val="en-US"/>
        </w:rPr>
        <w:t xml:space="preserve"> pada jurnal, youtube</w:t>
      </w:r>
      <w:r w:rsidRPr="00476B95">
        <w:rPr>
          <w:rFonts w:ascii="Times New Roman" w:hAnsi="Times New Roman" w:cs="Times New Roman"/>
          <w:lang w:val="id-ID"/>
        </w:rPr>
        <w:t xml:space="preserve"> </w:t>
      </w:r>
      <w:r>
        <w:rPr>
          <w:rFonts w:ascii="Times New Roman" w:hAnsi="Times New Roman" w:cs="Times New Roman"/>
          <w:lang w:val="en-US"/>
        </w:rPr>
        <w:t>serta</w:t>
      </w:r>
      <w:r w:rsidRPr="00476B95">
        <w:rPr>
          <w:rFonts w:ascii="Times New Roman" w:hAnsi="Times New Roman" w:cs="Times New Roman"/>
          <w:lang w:val="id-ID"/>
        </w:rPr>
        <w:t xml:space="preserve"> buku</w:t>
      </w:r>
      <w:r>
        <w:rPr>
          <w:rFonts w:ascii="Times New Roman" w:hAnsi="Times New Roman" w:cs="Times New Roman"/>
        </w:rPr>
        <w:t xml:space="preserve"> </w:t>
      </w:r>
      <w:r>
        <w:rPr>
          <w:rFonts w:ascii="Times New Roman" w:hAnsi="Times New Roman" w:cs="Times New Roman"/>
          <w:iCs/>
        </w:rPr>
        <w:t>dan</w:t>
      </w:r>
      <w:r>
        <w:rPr>
          <w:rFonts w:ascii="Times New Roman" w:hAnsi="Times New Roman" w:cs="Times New Roman"/>
        </w:rPr>
        <w:t xml:space="preserve"> berbagai hasil penelitian tentang ritual domyak; 2) </w:t>
      </w:r>
      <w:r w:rsidRPr="00476B95">
        <w:rPr>
          <w:rFonts w:ascii="Times New Roman" w:hAnsi="Times New Roman" w:cs="Times New Roman"/>
        </w:rPr>
        <w:t xml:space="preserve">pada </w:t>
      </w:r>
      <w:r w:rsidRPr="00476B95">
        <w:rPr>
          <w:rFonts w:ascii="Times New Roman" w:hAnsi="Times New Roman" w:cs="Times New Roman"/>
          <w:lang w:val="id-ID"/>
        </w:rPr>
        <w:t xml:space="preserve">tanggal </w:t>
      </w:r>
      <w:r w:rsidRPr="00476B95">
        <w:rPr>
          <w:rFonts w:ascii="Times New Roman" w:hAnsi="Times New Roman" w:cs="Times New Roman"/>
        </w:rPr>
        <w:t>1 april</w:t>
      </w:r>
      <w:r w:rsidRPr="00476B95">
        <w:rPr>
          <w:rFonts w:ascii="Times New Roman" w:hAnsi="Times New Roman" w:cs="Times New Roman"/>
          <w:lang w:val="id-ID"/>
        </w:rPr>
        <w:t xml:space="preserve"> 20</w:t>
      </w:r>
      <w:r>
        <w:rPr>
          <w:rFonts w:ascii="Times New Roman" w:hAnsi="Times New Roman" w:cs="Times New Roman"/>
          <w:lang w:val="en-US"/>
        </w:rPr>
        <w:t>21</w:t>
      </w:r>
      <w:r w:rsidRPr="00476B95">
        <w:rPr>
          <w:rFonts w:ascii="Times New Roman" w:hAnsi="Times New Roman" w:cs="Times New Roman"/>
          <w:lang w:val="id-ID"/>
        </w:rPr>
        <w:t xml:space="preserve"> melakukan </w:t>
      </w:r>
      <w:r w:rsidRPr="00476B95">
        <w:rPr>
          <w:rFonts w:ascii="Times New Roman" w:hAnsi="Times New Roman" w:cs="Times New Roman"/>
        </w:rPr>
        <w:t>wawancara</w:t>
      </w:r>
      <w:r w:rsidRPr="00476B95">
        <w:rPr>
          <w:rFonts w:ascii="Times New Roman" w:hAnsi="Times New Roman" w:cs="Times New Roman"/>
          <w:lang w:val="id-ID"/>
        </w:rPr>
        <w:t xml:space="preserve"> langsung kepada narasumber dengan </w:t>
      </w:r>
      <w:r>
        <w:rPr>
          <w:rFonts w:ascii="Times New Roman" w:hAnsi="Times New Roman" w:cs="Times New Roman"/>
          <w:lang w:val="en-US"/>
        </w:rPr>
        <w:t>kang Yosi</w:t>
      </w:r>
      <w:r w:rsidRPr="00476B95">
        <w:rPr>
          <w:rFonts w:ascii="Times New Roman" w:hAnsi="Times New Roman" w:cs="Times New Roman"/>
          <w:lang w:val="id-ID"/>
        </w:rPr>
        <w:t xml:space="preserve"> sebagai pembanding dan menambah pengetahuaan </w:t>
      </w:r>
      <w:r>
        <w:rPr>
          <w:rFonts w:ascii="Times New Roman" w:hAnsi="Times New Roman" w:cs="Times New Roman"/>
          <w:lang w:val="en-US"/>
        </w:rPr>
        <w:t>mengenai ritual domyak</w:t>
      </w:r>
      <w:r w:rsidRPr="00476B95">
        <w:rPr>
          <w:rFonts w:ascii="Times New Roman" w:hAnsi="Times New Roman" w:cs="Times New Roman"/>
          <w:lang w:val="id-ID"/>
        </w:rPr>
        <w:t>, dilanjutkan observasi dan dokumentasi pengamata</w:t>
      </w:r>
      <w:r>
        <w:rPr>
          <w:rFonts w:ascii="Times New Roman" w:hAnsi="Times New Roman" w:cs="Times New Roman"/>
          <w:lang w:val="en-US"/>
        </w:rPr>
        <w:t>n ritual domyak di dalam youtube.</w:t>
      </w:r>
    </w:p>
    <w:p w14:paraId="0B2C6973" w14:textId="4A34EEBF" w:rsidR="005E1821" w:rsidRDefault="005E1821" w:rsidP="007C4347">
      <w:pPr>
        <w:spacing w:line="360" w:lineRule="auto"/>
        <w:ind w:firstLine="709"/>
        <w:jc w:val="both"/>
        <w:rPr>
          <w:rFonts w:ascii="Times New Roman" w:hAnsi="Times New Roman"/>
        </w:rPr>
      </w:pPr>
      <w:r w:rsidRPr="00C84A84">
        <w:rPr>
          <w:rFonts w:ascii="Times New Roman" w:hAnsi="Times New Roman"/>
        </w:rPr>
        <w:t xml:space="preserve">Tulisan ini </w:t>
      </w:r>
      <w:r>
        <w:rPr>
          <w:rFonts w:ascii="Times New Roman" w:hAnsi="Times New Roman"/>
        </w:rPr>
        <w:t xml:space="preserve">melihat ritual domyak dengan </w:t>
      </w:r>
      <w:r w:rsidRPr="00C84A84">
        <w:rPr>
          <w:rFonts w:ascii="Times New Roman" w:hAnsi="Times New Roman"/>
        </w:rPr>
        <w:t xml:space="preserve">menggunakan paradigma positivistik karena berlandaskan pada filsafat </w:t>
      </w:r>
      <w:r w:rsidRPr="00C84A84">
        <w:rPr>
          <w:rFonts w:ascii="Times New Roman" w:hAnsi="Times New Roman"/>
        </w:rPr>
        <w:lastRenderedPageBreak/>
        <w:t>positivisme.</w:t>
      </w:r>
      <w:r>
        <w:rPr>
          <w:rFonts w:ascii="Times New Roman" w:hAnsi="Times New Roman"/>
        </w:rPr>
        <w:t xml:space="preserve"> </w:t>
      </w:r>
      <w:r w:rsidRPr="00C84A84">
        <w:rPr>
          <w:rFonts w:ascii="Times New Roman" w:hAnsi="Times New Roman"/>
        </w:rPr>
        <w:t>Filsafat positivisme memanang sebuah realitas, gejala atau fenomena sebagai hal yang dapat diklasifikasikan, konkrit, teramati, terukur, relatif tetap, dan terdapat hubungan sebab-akibat</w:t>
      </w:r>
      <w:r>
        <w:rPr>
          <w:rFonts w:ascii="Times New Roman" w:hAnsi="Times New Roman"/>
        </w:rPr>
        <w:t xml:space="preserve"> serta </w:t>
      </w:r>
      <w:r w:rsidRPr="003C79DA">
        <w:rPr>
          <w:rFonts w:ascii="Times New Roman" w:hAnsi="Times New Roman"/>
        </w:rPr>
        <w:t>menganggap realitas sosial yang terjadi sebagai sesuatu yang bersifat empirik dan dapat diobservasi</w:t>
      </w:r>
      <w:r w:rsidR="00820F89">
        <w:rPr>
          <w:rFonts w:ascii="Times New Roman" w:hAnsi="Times New Roman"/>
        </w:rPr>
        <w:t xml:space="preserve"> </w:t>
      </w:r>
      <w:r w:rsidRPr="003C79DA">
        <w:rPr>
          <w:rFonts w:ascii="Times New Roman" w:hAnsi="Times New Roman"/>
        </w:rPr>
        <w:t>secara nyata serta dapat dibuktikan secara ilmiah.</w:t>
      </w:r>
      <w:r>
        <w:rPr>
          <w:rFonts w:ascii="Times New Roman" w:hAnsi="Times New Roman"/>
        </w:rPr>
        <w:t xml:space="preserve"> Untuk melihat fenomena masyarakat, paradigma positivistik memberikan sumbangan yang besar terhadap fenomena sosial yang terjadi (sugiyono, 2014).</w:t>
      </w:r>
      <w:r w:rsidRPr="003C79DA">
        <w:rPr>
          <w:rFonts w:ascii="Times New Roman" w:hAnsi="Times New Roman"/>
        </w:rPr>
        <w:t xml:space="preserve"> </w:t>
      </w:r>
    </w:p>
    <w:p w14:paraId="6BB7FD4F" w14:textId="34D6B57A" w:rsidR="00820F89" w:rsidRDefault="007C4347" w:rsidP="007C4347">
      <w:pPr>
        <w:spacing w:line="360" w:lineRule="auto"/>
        <w:jc w:val="both"/>
        <w:rPr>
          <w:rFonts w:ascii="Times New Roman" w:hAnsi="Times New Roman"/>
          <w:b/>
          <w:bCs/>
        </w:rPr>
      </w:pPr>
      <w:r w:rsidRPr="007C4347">
        <w:rPr>
          <w:rFonts w:ascii="Times New Roman" w:hAnsi="Times New Roman"/>
          <w:b/>
          <w:bCs/>
        </w:rPr>
        <w:t>HASIL DAN PEMBAHASAN</w:t>
      </w:r>
    </w:p>
    <w:p w14:paraId="2BFCD91F" w14:textId="33696F63" w:rsidR="007C4347" w:rsidRDefault="007C4347" w:rsidP="007C4347">
      <w:pPr>
        <w:spacing w:line="360" w:lineRule="auto"/>
        <w:jc w:val="both"/>
        <w:rPr>
          <w:rFonts w:ascii="Times New Roman" w:hAnsi="Times New Roman"/>
          <w:b/>
          <w:bCs/>
        </w:rPr>
      </w:pPr>
      <w:r>
        <w:rPr>
          <w:rFonts w:ascii="Times New Roman" w:hAnsi="Times New Roman"/>
          <w:b/>
          <w:bCs/>
        </w:rPr>
        <w:t>Asal Usul dan Pengertian Domyak</w:t>
      </w:r>
    </w:p>
    <w:p w14:paraId="17007E3A" w14:textId="38130590" w:rsidR="007C4347" w:rsidRDefault="00335AAE" w:rsidP="007C4347">
      <w:pPr>
        <w:pStyle w:val="NormalWeb"/>
        <w:spacing w:before="0" w:beforeAutospacing="0" w:after="0" w:afterAutospacing="0" w:line="360" w:lineRule="auto"/>
        <w:ind w:firstLine="720"/>
        <w:jc w:val="both"/>
        <w:rPr>
          <w:color w:val="333333"/>
        </w:rPr>
      </w:pPr>
      <w:r w:rsidRPr="00335AAE">
        <w:rPr>
          <w:noProof/>
        </w:rPr>
        <w:drawing>
          <wp:anchor distT="0" distB="0" distL="114300" distR="114300" simplePos="0" relativeHeight="251658240" behindDoc="1" locked="0" layoutInCell="1" allowOverlap="1" wp14:anchorId="4E1E9528" wp14:editId="194D0B2C">
            <wp:simplePos x="0" y="0"/>
            <wp:positionH relativeFrom="column">
              <wp:posOffset>3173506</wp:posOffset>
            </wp:positionH>
            <wp:positionV relativeFrom="paragraph">
              <wp:posOffset>2047988</wp:posOffset>
            </wp:positionV>
            <wp:extent cx="2747010" cy="1595718"/>
            <wp:effectExtent l="0" t="0" r="0" b="5080"/>
            <wp:wrapNone/>
            <wp:docPr id="1" name="Picture 1" descr="Domyak, Kesenian Asli Purwakarta Yang Hampir Terlupa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yak, Kesenian Asli Purwakarta Yang Hampir Terlupak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6404" cy="160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86C">
        <w:rPr>
          <w:color w:val="333333"/>
        </w:rPr>
        <w:t xml:space="preserve">Domyak berasal dari </w:t>
      </w:r>
      <w:r w:rsidR="00E648AD">
        <w:rPr>
          <w:color w:val="333333"/>
        </w:rPr>
        <w:t xml:space="preserve">nama </w:t>
      </w:r>
      <w:r w:rsidR="0089786C">
        <w:rPr>
          <w:color w:val="333333"/>
        </w:rPr>
        <w:t>kesenian bun</w:t>
      </w:r>
      <w:r w:rsidR="00E648AD">
        <w:rPr>
          <w:color w:val="333333"/>
        </w:rPr>
        <w:t xml:space="preserve">cis pada tahun 1980 hingga kini masyarakat menyebutnya domyak. </w:t>
      </w:r>
      <w:r w:rsidR="007C4347">
        <w:rPr>
          <w:color w:val="333333"/>
        </w:rPr>
        <w:t>Domyak</w:t>
      </w:r>
      <w:r w:rsidR="007C4347" w:rsidRPr="009933F8">
        <w:rPr>
          <w:color w:val="333333"/>
        </w:rPr>
        <w:t xml:space="preserve"> yang lahir di </w:t>
      </w:r>
      <w:r w:rsidR="007C4347">
        <w:rPr>
          <w:color w:val="333333"/>
        </w:rPr>
        <w:t>d</w:t>
      </w:r>
      <w:r w:rsidR="007C4347" w:rsidRPr="009933F8">
        <w:rPr>
          <w:color w:val="333333"/>
        </w:rPr>
        <w:t xml:space="preserve">esa Pasirangin Kecamatan Darangdan telah populer sejak tahun 1920 yang diciptakan oleh Mama Nuria sebagai generasi pertama, dilanjutkan oleh Bah Jumanta yang telah meninggal 4 tahun lalu diusia 128 </w:t>
      </w:r>
      <w:r w:rsidR="007C4347">
        <w:rPr>
          <w:color w:val="333333"/>
        </w:rPr>
        <w:t>t</w:t>
      </w:r>
      <w:r w:rsidR="007C4347" w:rsidRPr="009933F8">
        <w:rPr>
          <w:color w:val="333333"/>
        </w:rPr>
        <w:t xml:space="preserve">ahun sebagai generasi kedua, kini Bah Husen menjadi penerus ketiga </w:t>
      </w:r>
      <w:r w:rsidR="007C4347">
        <w:rPr>
          <w:color w:val="333333"/>
        </w:rPr>
        <w:t>ritual</w:t>
      </w:r>
      <w:r w:rsidR="007C4347" w:rsidRPr="009933F8">
        <w:rPr>
          <w:color w:val="333333"/>
        </w:rPr>
        <w:t xml:space="preserve"> </w:t>
      </w:r>
      <w:r w:rsidR="007C4347">
        <w:rPr>
          <w:color w:val="333333"/>
        </w:rPr>
        <w:t>d</w:t>
      </w:r>
      <w:r w:rsidR="007C4347" w:rsidRPr="009933F8">
        <w:rPr>
          <w:color w:val="333333"/>
        </w:rPr>
        <w:t>omyak yang ada di Purwakarta.</w:t>
      </w:r>
      <w:r w:rsidR="007C4347">
        <w:rPr>
          <w:color w:val="333333"/>
        </w:rPr>
        <w:t xml:space="preserve"> Ritual domyak</w:t>
      </w:r>
      <w:r w:rsidR="007C4347" w:rsidRPr="009933F8">
        <w:rPr>
          <w:color w:val="333333"/>
        </w:rPr>
        <w:t xml:space="preserve"> terlahir dari </w:t>
      </w:r>
      <w:proofErr w:type="gramStart"/>
      <w:r w:rsidR="007C4347" w:rsidRPr="009933F8">
        <w:rPr>
          <w:color w:val="333333"/>
        </w:rPr>
        <w:t>sebuah  permasalahan</w:t>
      </w:r>
      <w:proofErr w:type="gramEnd"/>
      <w:r w:rsidR="007C4347" w:rsidRPr="009933F8">
        <w:rPr>
          <w:color w:val="333333"/>
        </w:rPr>
        <w:t xml:space="preserve"> yang sering menimpa masyarakat desa Pasirangin Kecamatan Darangdan yaitu kemarau panjang  sehingga tokoh adat setempat membuat sebuah ritual kesenian sebagai permohonan meminta hujan kepada </w:t>
      </w:r>
      <w:r w:rsidR="007C4347" w:rsidRPr="009933F8">
        <w:rPr>
          <w:color w:val="333333"/>
        </w:rPr>
        <w:t xml:space="preserve">sang pencipta. Kegiatan ritual ini </w:t>
      </w:r>
      <w:proofErr w:type="gramStart"/>
      <w:r w:rsidR="007C4347" w:rsidRPr="009933F8">
        <w:rPr>
          <w:color w:val="333333"/>
        </w:rPr>
        <w:t>dimulai  dari</w:t>
      </w:r>
      <w:proofErr w:type="gramEnd"/>
      <w:r w:rsidR="007C4347" w:rsidRPr="009933F8">
        <w:rPr>
          <w:color w:val="333333"/>
        </w:rPr>
        <w:t xml:space="preserve"> arak-arakan di tengah desa hingga ke sumber mata air.</w:t>
      </w:r>
    </w:p>
    <w:p w14:paraId="13263FF6" w14:textId="77777777" w:rsidR="00335AAE" w:rsidRDefault="007C4347" w:rsidP="009A5410">
      <w:pPr>
        <w:pStyle w:val="NormalWeb"/>
        <w:spacing w:before="0" w:beforeAutospacing="0" w:after="0" w:afterAutospacing="0" w:line="360" w:lineRule="auto"/>
        <w:ind w:firstLine="720"/>
        <w:jc w:val="both"/>
        <w:rPr>
          <w:color w:val="333333"/>
        </w:rPr>
      </w:pPr>
      <w:r w:rsidRPr="009933F8">
        <w:rPr>
          <w:color w:val="333333"/>
        </w:rPr>
        <w:t>Domyak berasal dari akronim atau kirata bahasa dari kalimat "Ari Dur, Ari Rampayak". Dur adalah bunyi bedug dari salah satu waditra musik pengiring kesenian. Rampayak artinya menari. "Jadi, ketika ada suara dur dari bedug itu yang dimainkan, langsung ada yang menari"</w:t>
      </w:r>
      <w:r>
        <w:rPr>
          <w:color w:val="333333"/>
        </w:rPr>
        <w:t xml:space="preserve">. </w:t>
      </w:r>
      <w:r w:rsidRPr="009933F8">
        <w:rPr>
          <w:color w:val="333333"/>
        </w:rPr>
        <w:t xml:space="preserve">Adapun Alat-alat musik yang digunakan antara lain </w:t>
      </w:r>
      <w:r>
        <w:rPr>
          <w:color w:val="333333"/>
        </w:rPr>
        <w:t>adalah d</w:t>
      </w:r>
      <w:r w:rsidRPr="009933F8">
        <w:rPr>
          <w:color w:val="333333"/>
        </w:rPr>
        <w:t>og-dog atau bedug 3/4, kenong, gong, terompet dan angklung selain itu ada pula penari yang mengikuti iringan musik.</w:t>
      </w:r>
      <w:r w:rsidR="009A5410">
        <w:rPr>
          <w:color w:val="333333"/>
        </w:rPr>
        <w:t xml:space="preserve"> </w:t>
      </w:r>
      <w:r>
        <w:rPr>
          <w:color w:val="333333"/>
        </w:rPr>
        <w:t xml:space="preserve">Terompet </w:t>
      </w:r>
      <w:r w:rsidR="009A5410">
        <w:rPr>
          <w:color w:val="333333"/>
        </w:rPr>
        <w:t xml:space="preserve">disini berfungsi </w:t>
      </w:r>
      <w:r>
        <w:rPr>
          <w:color w:val="333333"/>
        </w:rPr>
        <w:t>s</w:t>
      </w:r>
      <w:r w:rsidR="009A5410">
        <w:rPr>
          <w:color w:val="333333"/>
        </w:rPr>
        <w:t>e</w:t>
      </w:r>
      <w:r>
        <w:rPr>
          <w:color w:val="333333"/>
        </w:rPr>
        <w:t>bagai alat hidup, gong</w:t>
      </w:r>
      <w:r w:rsidR="009A5410">
        <w:rPr>
          <w:color w:val="333333"/>
        </w:rPr>
        <w:t xml:space="preserve">, </w:t>
      </w:r>
      <w:r>
        <w:rPr>
          <w:color w:val="333333"/>
        </w:rPr>
        <w:t>kenong</w:t>
      </w:r>
      <w:r w:rsidR="009A5410">
        <w:rPr>
          <w:color w:val="333333"/>
        </w:rPr>
        <w:t xml:space="preserve">, </w:t>
      </w:r>
      <w:r>
        <w:rPr>
          <w:color w:val="333333"/>
        </w:rPr>
        <w:t xml:space="preserve">angklung sebagai </w:t>
      </w:r>
      <w:r w:rsidR="009A5410">
        <w:rPr>
          <w:color w:val="333333"/>
        </w:rPr>
        <w:t xml:space="preserve">alat music </w:t>
      </w:r>
      <w:r>
        <w:rPr>
          <w:color w:val="333333"/>
        </w:rPr>
        <w:t xml:space="preserve">penengah, </w:t>
      </w:r>
      <w:r w:rsidR="009A5410">
        <w:rPr>
          <w:color w:val="333333"/>
        </w:rPr>
        <w:t xml:space="preserve">serta </w:t>
      </w:r>
      <w:r>
        <w:rPr>
          <w:color w:val="333333"/>
        </w:rPr>
        <w:t>dog-dog</w:t>
      </w:r>
      <w:r w:rsidR="009A5410">
        <w:rPr>
          <w:color w:val="333333"/>
        </w:rPr>
        <w:t xml:space="preserve"> dan</w:t>
      </w:r>
      <w:r>
        <w:rPr>
          <w:color w:val="333333"/>
        </w:rPr>
        <w:t xml:space="preserve"> kendang sebagai alat mati. </w:t>
      </w:r>
      <w:r w:rsidR="009A5410">
        <w:rPr>
          <w:color w:val="333333"/>
        </w:rPr>
        <w:t>Ritual domyak termasuk s</w:t>
      </w:r>
      <w:r>
        <w:rPr>
          <w:color w:val="333333"/>
        </w:rPr>
        <w:t xml:space="preserve">ebagai pola </w:t>
      </w:r>
      <w:r w:rsidR="009A5410">
        <w:rPr>
          <w:color w:val="333333"/>
        </w:rPr>
        <w:t>tiga</w:t>
      </w:r>
      <w:r>
        <w:rPr>
          <w:color w:val="333333"/>
        </w:rPr>
        <w:t xml:space="preserve">, </w:t>
      </w:r>
      <w:r w:rsidR="009A5410">
        <w:rPr>
          <w:color w:val="333333"/>
        </w:rPr>
        <w:t>serta hiburannya jika</w:t>
      </w:r>
      <w:r>
        <w:rPr>
          <w:color w:val="333333"/>
        </w:rPr>
        <w:t xml:space="preserve"> m</w:t>
      </w:r>
      <w:r w:rsidR="009A5410">
        <w:rPr>
          <w:color w:val="333333"/>
        </w:rPr>
        <w:t>e</w:t>
      </w:r>
      <w:r>
        <w:rPr>
          <w:color w:val="333333"/>
        </w:rPr>
        <w:t>nd</w:t>
      </w:r>
      <w:r w:rsidR="009A5410">
        <w:rPr>
          <w:color w:val="333333"/>
        </w:rPr>
        <w:t>ata</w:t>
      </w:r>
      <w:r>
        <w:rPr>
          <w:color w:val="333333"/>
        </w:rPr>
        <w:t>ngkan roh</w:t>
      </w:r>
      <w:r w:rsidR="009A5410">
        <w:rPr>
          <w:color w:val="333333"/>
        </w:rPr>
        <w:t>-roh</w:t>
      </w:r>
      <w:r>
        <w:rPr>
          <w:color w:val="333333"/>
        </w:rPr>
        <w:t xml:space="preserve"> dan berpasangan dalam debus dan kuda lumping itu trmasuk pola </w:t>
      </w:r>
      <w:r w:rsidR="009A5410">
        <w:rPr>
          <w:color w:val="333333"/>
        </w:rPr>
        <w:t>dua.</w:t>
      </w:r>
      <w:r w:rsidR="00335AAE">
        <w:rPr>
          <w:color w:val="333333"/>
        </w:rPr>
        <w:t xml:space="preserve"> </w:t>
      </w:r>
    </w:p>
    <w:p w14:paraId="0BC99176" w14:textId="77777777" w:rsidR="00296A35" w:rsidRDefault="00296A35" w:rsidP="00335AAE">
      <w:pPr>
        <w:pStyle w:val="NormalWeb"/>
        <w:spacing w:before="0" w:beforeAutospacing="0" w:after="0" w:afterAutospacing="0"/>
        <w:ind w:left="720" w:hanging="720"/>
        <w:jc w:val="both"/>
        <w:rPr>
          <w:b/>
          <w:bCs/>
          <w:color w:val="333333"/>
          <w:sz w:val="22"/>
          <w:szCs w:val="22"/>
        </w:rPr>
      </w:pPr>
    </w:p>
    <w:p w14:paraId="38C2EBD9" w14:textId="77777777" w:rsidR="00296A35" w:rsidRDefault="00296A35" w:rsidP="00335AAE">
      <w:pPr>
        <w:pStyle w:val="NormalWeb"/>
        <w:spacing w:before="0" w:beforeAutospacing="0" w:after="0" w:afterAutospacing="0"/>
        <w:ind w:left="720" w:hanging="720"/>
        <w:jc w:val="both"/>
        <w:rPr>
          <w:b/>
          <w:bCs/>
          <w:color w:val="333333"/>
          <w:sz w:val="22"/>
          <w:szCs w:val="22"/>
        </w:rPr>
      </w:pPr>
    </w:p>
    <w:p w14:paraId="024D961C" w14:textId="77777777" w:rsidR="00296A35" w:rsidRDefault="00296A35" w:rsidP="00335AAE">
      <w:pPr>
        <w:pStyle w:val="NormalWeb"/>
        <w:spacing w:before="0" w:beforeAutospacing="0" w:after="0" w:afterAutospacing="0"/>
        <w:ind w:left="720" w:hanging="720"/>
        <w:jc w:val="both"/>
        <w:rPr>
          <w:b/>
          <w:bCs/>
          <w:color w:val="333333"/>
          <w:sz w:val="22"/>
          <w:szCs w:val="22"/>
        </w:rPr>
      </w:pPr>
    </w:p>
    <w:p w14:paraId="752E8F1C" w14:textId="77777777" w:rsidR="00296A35" w:rsidRDefault="00296A35" w:rsidP="00335AAE">
      <w:pPr>
        <w:pStyle w:val="NormalWeb"/>
        <w:spacing w:before="0" w:beforeAutospacing="0" w:after="0" w:afterAutospacing="0"/>
        <w:ind w:left="720" w:hanging="720"/>
        <w:jc w:val="both"/>
        <w:rPr>
          <w:b/>
          <w:bCs/>
          <w:color w:val="333333"/>
          <w:sz w:val="22"/>
          <w:szCs w:val="22"/>
        </w:rPr>
      </w:pPr>
    </w:p>
    <w:p w14:paraId="1082DEA4" w14:textId="77777777" w:rsidR="00296A35" w:rsidRDefault="00296A35" w:rsidP="00335AAE">
      <w:pPr>
        <w:pStyle w:val="NormalWeb"/>
        <w:spacing w:before="0" w:beforeAutospacing="0" w:after="0" w:afterAutospacing="0"/>
        <w:ind w:left="720" w:hanging="720"/>
        <w:jc w:val="both"/>
        <w:rPr>
          <w:b/>
          <w:bCs/>
          <w:color w:val="333333"/>
          <w:sz w:val="22"/>
          <w:szCs w:val="22"/>
        </w:rPr>
      </w:pPr>
    </w:p>
    <w:p w14:paraId="38E94B51" w14:textId="77777777" w:rsidR="00296A35" w:rsidRDefault="00296A35" w:rsidP="00335AAE">
      <w:pPr>
        <w:pStyle w:val="NormalWeb"/>
        <w:spacing w:before="0" w:beforeAutospacing="0" w:after="0" w:afterAutospacing="0"/>
        <w:ind w:left="720" w:hanging="720"/>
        <w:jc w:val="both"/>
        <w:rPr>
          <w:b/>
          <w:bCs/>
          <w:color w:val="333333"/>
          <w:sz w:val="22"/>
          <w:szCs w:val="22"/>
        </w:rPr>
      </w:pPr>
    </w:p>
    <w:p w14:paraId="07750333" w14:textId="77777777" w:rsidR="00296A35" w:rsidRDefault="00296A35" w:rsidP="00335AAE">
      <w:pPr>
        <w:pStyle w:val="NormalWeb"/>
        <w:spacing w:before="0" w:beforeAutospacing="0" w:after="0" w:afterAutospacing="0"/>
        <w:ind w:left="720" w:hanging="720"/>
        <w:jc w:val="both"/>
        <w:rPr>
          <w:b/>
          <w:bCs/>
          <w:color w:val="333333"/>
          <w:sz w:val="22"/>
          <w:szCs w:val="22"/>
        </w:rPr>
      </w:pPr>
    </w:p>
    <w:p w14:paraId="73381848" w14:textId="77777777" w:rsidR="00296A35" w:rsidRDefault="00296A35" w:rsidP="00335AAE">
      <w:pPr>
        <w:pStyle w:val="NormalWeb"/>
        <w:spacing w:before="0" w:beforeAutospacing="0" w:after="0" w:afterAutospacing="0"/>
        <w:ind w:left="720" w:hanging="720"/>
        <w:jc w:val="both"/>
        <w:rPr>
          <w:b/>
          <w:bCs/>
          <w:color w:val="333333"/>
          <w:sz w:val="22"/>
          <w:szCs w:val="22"/>
        </w:rPr>
      </w:pPr>
    </w:p>
    <w:p w14:paraId="401C9C2C" w14:textId="77777777" w:rsidR="00296A35" w:rsidRDefault="00296A35" w:rsidP="00335AAE">
      <w:pPr>
        <w:pStyle w:val="NormalWeb"/>
        <w:spacing w:before="0" w:beforeAutospacing="0" w:after="0" w:afterAutospacing="0"/>
        <w:ind w:left="720" w:hanging="720"/>
        <w:jc w:val="both"/>
        <w:rPr>
          <w:b/>
          <w:bCs/>
          <w:color w:val="333333"/>
          <w:sz w:val="22"/>
          <w:szCs w:val="22"/>
        </w:rPr>
      </w:pPr>
    </w:p>
    <w:p w14:paraId="43EAFC18" w14:textId="77777777" w:rsidR="00296A35" w:rsidRDefault="00296A35" w:rsidP="00296A35">
      <w:pPr>
        <w:pStyle w:val="NormalWeb"/>
        <w:spacing w:before="0" w:beforeAutospacing="0" w:after="0" w:afterAutospacing="0"/>
        <w:jc w:val="both"/>
        <w:rPr>
          <w:b/>
          <w:bCs/>
          <w:color w:val="333333"/>
          <w:sz w:val="22"/>
          <w:szCs w:val="22"/>
        </w:rPr>
      </w:pPr>
    </w:p>
    <w:p w14:paraId="0BEBDCC3" w14:textId="124388FD" w:rsidR="007C4347" w:rsidRDefault="00335AAE" w:rsidP="00335AAE">
      <w:pPr>
        <w:pStyle w:val="NormalWeb"/>
        <w:spacing w:before="0" w:beforeAutospacing="0" w:after="0" w:afterAutospacing="0"/>
        <w:ind w:left="720" w:hanging="720"/>
        <w:jc w:val="both"/>
        <w:rPr>
          <w:b/>
          <w:bCs/>
          <w:color w:val="333333"/>
          <w:sz w:val="22"/>
          <w:szCs w:val="22"/>
        </w:rPr>
      </w:pPr>
      <w:r w:rsidRPr="00335AAE">
        <w:rPr>
          <w:b/>
          <w:bCs/>
          <w:color w:val="333333"/>
          <w:sz w:val="22"/>
          <w:szCs w:val="22"/>
        </w:rPr>
        <w:t>Gambar 1. Ritual domyak pada saat arak-arakan.</w:t>
      </w:r>
    </w:p>
    <w:p w14:paraId="0BCD83B7" w14:textId="11F1DC4F" w:rsidR="00DF2F9E" w:rsidRDefault="00335AAE" w:rsidP="00335AAE">
      <w:pPr>
        <w:pStyle w:val="NormalWeb"/>
        <w:spacing w:before="0" w:beforeAutospacing="0" w:after="0" w:afterAutospacing="0"/>
        <w:rPr>
          <w:sz w:val="22"/>
          <w:szCs w:val="22"/>
        </w:rPr>
      </w:pPr>
      <w:r w:rsidRPr="00335AAE">
        <w:rPr>
          <w:color w:val="333333"/>
          <w:sz w:val="22"/>
          <w:szCs w:val="22"/>
        </w:rPr>
        <w:t>(</w:t>
      </w:r>
      <w:proofErr w:type="gramStart"/>
      <w:r w:rsidRPr="00335AAE">
        <w:rPr>
          <w:sz w:val="22"/>
          <w:szCs w:val="22"/>
        </w:rPr>
        <w:t>Sumber :</w:t>
      </w:r>
      <w:proofErr w:type="gramEnd"/>
      <w:r w:rsidRPr="00335AAE">
        <w:rPr>
          <w:sz w:val="22"/>
          <w:szCs w:val="22"/>
        </w:rPr>
        <w:t xml:space="preserve"> Dokumentasi </w:t>
      </w:r>
      <w:r>
        <w:rPr>
          <w:sz w:val="22"/>
          <w:szCs w:val="22"/>
        </w:rPr>
        <w:t>Anggy Giri Prawiyogi</w:t>
      </w:r>
      <w:r w:rsidRPr="00335AAE">
        <w:rPr>
          <w:sz w:val="22"/>
          <w:szCs w:val="22"/>
        </w:rPr>
        <w:t>, 20</w:t>
      </w:r>
      <w:r>
        <w:rPr>
          <w:sz w:val="22"/>
          <w:szCs w:val="22"/>
        </w:rPr>
        <w:t>21</w:t>
      </w:r>
      <w:r w:rsidRPr="00335AAE">
        <w:rPr>
          <w:sz w:val="22"/>
          <w:szCs w:val="22"/>
        </w:rPr>
        <w:t xml:space="preserve">) </w:t>
      </w:r>
    </w:p>
    <w:p w14:paraId="44520659" w14:textId="77777777" w:rsidR="00296A35" w:rsidRDefault="00296A35" w:rsidP="00DF2F9E">
      <w:pPr>
        <w:pStyle w:val="NormalWeb"/>
        <w:spacing w:before="0" w:beforeAutospacing="0" w:after="0" w:afterAutospacing="0" w:line="360" w:lineRule="auto"/>
        <w:rPr>
          <w:sz w:val="22"/>
          <w:szCs w:val="22"/>
        </w:rPr>
      </w:pPr>
    </w:p>
    <w:p w14:paraId="06358321" w14:textId="3BB25ACC" w:rsidR="00335AAE" w:rsidRDefault="00335AAE" w:rsidP="00DF2F9E">
      <w:pPr>
        <w:pStyle w:val="NormalWeb"/>
        <w:spacing w:before="0" w:beforeAutospacing="0" w:after="0" w:afterAutospacing="0" w:line="360" w:lineRule="auto"/>
        <w:rPr>
          <w:b/>
          <w:bCs/>
          <w:sz w:val="22"/>
          <w:szCs w:val="22"/>
        </w:rPr>
      </w:pPr>
      <w:r>
        <w:rPr>
          <w:b/>
          <w:bCs/>
          <w:sz w:val="22"/>
          <w:szCs w:val="22"/>
        </w:rPr>
        <w:lastRenderedPageBreak/>
        <w:t>Proses Ritual Domyak</w:t>
      </w:r>
    </w:p>
    <w:p w14:paraId="74EE2DD4" w14:textId="7C5942B1" w:rsidR="00BE2D7C" w:rsidRDefault="00BE2D7C" w:rsidP="00DF2F9E">
      <w:pPr>
        <w:spacing w:line="360" w:lineRule="auto"/>
        <w:ind w:firstLine="720"/>
        <w:jc w:val="both"/>
        <w:rPr>
          <w:rFonts w:ascii="Times New Roman" w:eastAsia="Times New Roman" w:hAnsi="Times New Roman" w:cs="Times New Roman"/>
          <w:color w:val="212529"/>
          <w:shd w:val="clear" w:color="auto" w:fill="FFFFFF"/>
        </w:rPr>
      </w:pPr>
      <w:r>
        <w:rPr>
          <w:rFonts w:ascii="Times New Roman" w:eastAsia="Times New Roman" w:hAnsi="Times New Roman" w:cs="Times New Roman"/>
          <w:color w:val="212529"/>
          <w:shd w:val="clear" w:color="auto" w:fill="FFFFFF"/>
        </w:rPr>
        <w:t>Ritual</w:t>
      </w:r>
      <w:r w:rsidRPr="0099142E">
        <w:rPr>
          <w:rFonts w:ascii="Times New Roman" w:eastAsia="Times New Roman" w:hAnsi="Times New Roman" w:cs="Times New Roman"/>
          <w:color w:val="212529"/>
          <w:shd w:val="clear" w:color="auto" w:fill="FFFFFF"/>
        </w:rPr>
        <w:t xml:space="preserve"> </w:t>
      </w:r>
      <w:r>
        <w:rPr>
          <w:rFonts w:ascii="Times New Roman" w:eastAsia="Times New Roman" w:hAnsi="Times New Roman" w:cs="Times New Roman"/>
          <w:color w:val="212529"/>
          <w:shd w:val="clear" w:color="auto" w:fill="FFFFFF"/>
        </w:rPr>
        <w:t>d</w:t>
      </w:r>
      <w:r w:rsidRPr="0099142E">
        <w:rPr>
          <w:rFonts w:ascii="Times New Roman" w:eastAsia="Times New Roman" w:hAnsi="Times New Roman" w:cs="Times New Roman"/>
          <w:color w:val="212529"/>
          <w:shd w:val="clear" w:color="auto" w:fill="FFFFFF"/>
        </w:rPr>
        <w:t xml:space="preserve">omyak merupakan salah satu seni pertunjukan yang memiliki struktur penyajian. Dimana dalam penyajiannya memiliki beberapa tahapan-tahapan, selain itu didalam </w:t>
      </w:r>
      <w:r>
        <w:rPr>
          <w:rFonts w:ascii="Times New Roman" w:eastAsia="Times New Roman" w:hAnsi="Times New Roman" w:cs="Times New Roman"/>
          <w:color w:val="212529"/>
          <w:shd w:val="clear" w:color="auto" w:fill="FFFFFF"/>
        </w:rPr>
        <w:t>ritual d</w:t>
      </w:r>
      <w:r w:rsidRPr="0099142E">
        <w:rPr>
          <w:rFonts w:ascii="Times New Roman" w:eastAsia="Times New Roman" w:hAnsi="Times New Roman" w:cs="Times New Roman"/>
          <w:color w:val="212529"/>
          <w:shd w:val="clear" w:color="auto" w:fill="FFFFFF"/>
        </w:rPr>
        <w:t xml:space="preserve">omyak terdapat bentuk-bentuk seni pertunjukan lainnya. </w:t>
      </w:r>
      <w:r>
        <w:rPr>
          <w:rFonts w:ascii="Times New Roman" w:eastAsia="Times New Roman" w:hAnsi="Times New Roman" w:cs="Times New Roman"/>
          <w:color w:val="212529"/>
          <w:shd w:val="clear" w:color="auto" w:fill="FFFFFF"/>
        </w:rPr>
        <w:t>Ritual d</w:t>
      </w:r>
      <w:r w:rsidRPr="0099142E">
        <w:rPr>
          <w:rFonts w:ascii="Times New Roman" w:eastAsia="Times New Roman" w:hAnsi="Times New Roman" w:cs="Times New Roman"/>
          <w:color w:val="212529"/>
          <w:shd w:val="clear" w:color="auto" w:fill="FFFFFF"/>
        </w:rPr>
        <w:t xml:space="preserve">omyak dapat di pertunjukkan pada kondisi apapun baik dalam bentuk helaran atau arak-arakan maupun menggunakan panggung. </w:t>
      </w:r>
      <w:r>
        <w:rPr>
          <w:rFonts w:ascii="Times New Roman" w:eastAsia="Times New Roman" w:hAnsi="Times New Roman" w:cs="Times New Roman"/>
          <w:color w:val="212529"/>
          <w:shd w:val="clear" w:color="auto" w:fill="FFFFFF"/>
        </w:rPr>
        <w:t>Ritual</w:t>
      </w:r>
      <w:r w:rsidRPr="0099142E">
        <w:rPr>
          <w:rFonts w:ascii="Times New Roman" w:eastAsia="Times New Roman" w:hAnsi="Times New Roman" w:cs="Times New Roman"/>
          <w:color w:val="212529"/>
          <w:shd w:val="clear" w:color="auto" w:fill="FFFFFF"/>
        </w:rPr>
        <w:t xml:space="preserve"> </w:t>
      </w:r>
      <w:r>
        <w:rPr>
          <w:rFonts w:ascii="Times New Roman" w:eastAsia="Times New Roman" w:hAnsi="Times New Roman" w:cs="Times New Roman"/>
          <w:color w:val="212529"/>
          <w:shd w:val="clear" w:color="auto" w:fill="FFFFFF"/>
        </w:rPr>
        <w:t>d</w:t>
      </w:r>
      <w:r w:rsidRPr="0099142E">
        <w:rPr>
          <w:rFonts w:ascii="Times New Roman" w:eastAsia="Times New Roman" w:hAnsi="Times New Roman" w:cs="Times New Roman"/>
          <w:color w:val="212529"/>
          <w:shd w:val="clear" w:color="auto" w:fill="FFFFFF"/>
        </w:rPr>
        <w:t xml:space="preserve">omyak ini hanya terdapat di </w:t>
      </w:r>
      <w:r>
        <w:rPr>
          <w:rFonts w:ascii="Times New Roman" w:eastAsia="Times New Roman" w:hAnsi="Times New Roman" w:cs="Times New Roman"/>
          <w:color w:val="212529"/>
          <w:shd w:val="clear" w:color="auto" w:fill="FFFFFF"/>
        </w:rPr>
        <w:t>d</w:t>
      </w:r>
      <w:r w:rsidRPr="0099142E">
        <w:rPr>
          <w:rFonts w:ascii="Times New Roman" w:eastAsia="Times New Roman" w:hAnsi="Times New Roman" w:cs="Times New Roman"/>
          <w:color w:val="212529"/>
          <w:shd w:val="clear" w:color="auto" w:fill="FFFFFF"/>
        </w:rPr>
        <w:t xml:space="preserve">esa Pasir Angin II khususnya, yang dapat mempertunjukkan </w:t>
      </w:r>
      <w:r>
        <w:rPr>
          <w:rFonts w:ascii="Times New Roman" w:eastAsia="Times New Roman" w:hAnsi="Times New Roman" w:cs="Times New Roman"/>
          <w:color w:val="212529"/>
          <w:shd w:val="clear" w:color="auto" w:fill="FFFFFF"/>
        </w:rPr>
        <w:t>ritual</w:t>
      </w:r>
      <w:r w:rsidRPr="0099142E">
        <w:rPr>
          <w:rFonts w:ascii="Times New Roman" w:eastAsia="Times New Roman" w:hAnsi="Times New Roman" w:cs="Times New Roman"/>
          <w:color w:val="212529"/>
          <w:shd w:val="clear" w:color="auto" w:fill="FFFFFF"/>
        </w:rPr>
        <w:t xml:space="preserve"> </w:t>
      </w:r>
      <w:r>
        <w:rPr>
          <w:rFonts w:ascii="Times New Roman" w:eastAsia="Times New Roman" w:hAnsi="Times New Roman" w:cs="Times New Roman"/>
          <w:color w:val="212529"/>
          <w:shd w:val="clear" w:color="auto" w:fill="FFFFFF"/>
        </w:rPr>
        <w:t>d</w:t>
      </w:r>
      <w:r w:rsidRPr="0099142E">
        <w:rPr>
          <w:rFonts w:ascii="Times New Roman" w:eastAsia="Times New Roman" w:hAnsi="Times New Roman" w:cs="Times New Roman"/>
          <w:color w:val="212529"/>
          <w:shd w:val="clear" w:color="auto" w:fill="FFFFFF"/>
        </w:rPr>
        <w:t xml:space="preserve">omyak ini adalah Grup Sinar Pusaka Muda. Dilihat dari penyajian </w:t>
      </w:r>
      <w:r>
        <w:rPr>
          <w:rFonts w:ascii="Times New Roman" w:eastAsia="Times New Roman" w:hAnsi="Times New Roman" w:cs="Times New Roman"/>
          <w:color w:val="212529"/>
          <w:shd w:val="clear" w:color="auto" w:fill="FFFFFF"/>
        </w:rPr>
        <w:t>ritual d</w:t>
      </w:r>
      <w:r w:rsidRPr="0099142E">
        <w:rPr>
          <w:rFonts w:ascii="Times New Roman" w:eastAsia="Times New Roman" w:hAnsi="Times New Roman" w:cs="Times New Roman"/>
          <w:color w:val="212529"/>
          <w:shd w:val="clear" w:color="auto" w:fill="FFFFFF"/>
        </w:rPr>
        <w:t xml:space="preserve">omyak terdiri dari </w:t>
      </w:r>
      <w:r>
        <w:rPr>
          <w:rFonts w:ascii="Times New Roman" w:eastAsia="Times New Roman" w:hAnsi="Times New Roman" w:cs="Times New Roman"/>
          <w:color w:val="212529"/>
          <w:shd w:val="clear" w:color="auto" w:fill="FFFFFF"/>
        </w:rPr>
        <w:t>empat</w:t>
      </w:r>
      <w:r w:rsidRPr="0099142E">
        <w:rPr>
          <w:rFonts w:ascii="Times New Roman" w:eastAsia="Times New Roman" w:hAnsi="Times New Roman" w:cs="Times New Roman"/>
          <w:color w:val="212529"/>
          <w:shd w:val="clear" w:color="auto" w:fill="FFFFFF"/>
        </w:rPr>
        <w:t xml:space="preserve"> bagian yaitu persiapan, gending tatalu, ngado’a dan</w:t>
      </w:r>
      <w:r>
        <w:rPr>
          <w:rFonts w:ascii="Times New Roman" w:eastAsia="Times New Roman" w:hAnsi="Times New Roman" w:cs="Times New Roman"/>
          <w:color w:val="212529"/>
          <w:shd w:val="clear" w:color="auto" w:fill="FFFFFF"/>
        </w:rPr>
        <w:t xml:space="preserve"> yang terakhir</w:t>
      </w:r>
      <w:r w:rsidRPr="0099142E">
        <w:rPr>
          <w:rFonts w:ascii="Times New Roman" w:eastAsia="Times New Roman" w:hAnsi="Times New Roman" w:cs="Times New Roman"/>
          <w:color w:val="212529"/>
          <w:shd w:val="clear" w:color="auto" w:fill="FFFFFF"/>
        </w:rPr>
        <w:t xml:space="preserve"> </w:t>
      </w:r>
      <w:r>
        <w:rPr>
          <w:rFonts w:ascii="Times New Roman" w:eastAsia="Times New Roman" w:hAnsi="Times New Roman" w:cs="Times New Roman"/>
          <w:color w:val="212529"/>
          <w:shd w:val="clear" w:color="auto" w:fill="FFFFFF"/>
        </w:rPr>
        <w:t xml:space="preserve">adalaha </w:t>
      </w:r>
      <w:r w:rsidRPr="0099142E">
        <w:rPr>
          <w:rFonts w:ascii="Times New Roman" w:eastAsia="Times New Roman" w:hAnsi="Times New Roman" w:cs="Times New Roman"/>
          <w:color w:val="212529"/>
          <w:shd w:val="clear" w:color="auto" w:fill="FFFFFF"/>
        </w:rPr>
        <w:t xml:space="preserve">hiburan berbagai macam kesenian. </w:t>
      </w:r>
    </w:p>
    <w:p w14:paraId="51BFA595" w14:textId="5A810A50" w:rsidR="00632907" w:rsidRPr="00DF2F9E" w:rsidRDefault="00DF2F9E" w:rsidP="00DF2F9E">
      <w:pPr>
        <w:spacing w:line="360" w:lineRule="auto"/>
        <w:ind w:firstLine="720"/>
        <w:jc w:val="both"/>
        <w:rPr>
          <w:rFonts w:ascii="Times New Roman" w:eastAsia="Times New Roman" w:hAnsi="Times New Roman" w:cs="Times New Roman"/>
          <w:b/>
          <w:bCs/>
        </w:rPr>
      </w:pPr>
      <w:r w:rsidRPr="00DF2F9E">
        <w:rPr>
          <w:rFonts w:ascii="Times New Roman" w:eastAsia="Times New Roman" w:hAnsi="Times New Roman" w:cs="Times New Roman"/>
          <w:color w:val="212529"/>
          <w:shd w:val="clear" w:color="auto" w:fill="FFFFFF"/>
        </w:rPr>
        <w:t xml:space="preserve">Pada tahap persiapan </w:t>
      </w:r>
      <w:r w:rsidR="0089284A">
        <w:rPr>
          <w:rFonts w:ascii="Times New Roman" w:eastAsia="Times New Roman" w:hAnsi="Times New Roman" w:cs="Times New Roman"/>
          <w:color w:val="212529"/>
          <w:shd w:val="clear" w:color="auto" w:fill="FFFFFF"/>
        </w:rPr>
        <w:t>ritual domyak harus melibatkan personil dari tokoh masyarakat, pelaku domyak, penari, sinden, serta pemail alat musik. Peralatan musik juga dipersiapkan seperti dog-dog, kecrek, kendang, bedug, terompet, angklung, mik, serta speaker. Perlengkapan juga dipersiapkan seperti kostum penari, kostum pangsi untuk laki-laki, make up, serta sesajenan atau sajian.  R</w:t>
      </w:r>
      <w:r w:rsidR="00632907" w:rsidRPr="00DF2F9E">
        <w:rPr>
          <w:rFonts w:ascii="Times New Roman" w:eastAsia="Times New Roman" w:hAnsi="Times New Roman" w:cs="Times New Roman"/>
          <w:color w:val="212529"/>
          <w:shd w:val="clear" w:color="auto" w:fill="FFFFFF"/>
        </w:rPr>
        <w:t>itual</w:t>
      </w:r>
      <w:r w:rsidRPr="00DF2F9E">
        <w:rPr>
          <w:rFonts w:ascii="Times New Roman" w:eastAsia="Times New Roman" w:hAnsi="Times New Roman" w:cs="Times New Roman"/>
          <w:color w:val="212529"/>
          <w:shd w:val="clear" w:color="auto" w:fill="FFFFFF"/>
        </w:rPr>
        <w:t xml:space="preserve"> domyak dibuka dengan sebuah rajah yang berisi bubuka berdoa kepada Allah SWT, serta dilanjutkan dengan</w:t>
      </w:r>
      <w:r w:rsidR="0089284A">
        <w:rPr>
          <w:rFonts w:ascii="Times New Roman" w:eastAsia="Times New Roman" w:hAnsi="Times New Roman" w:cs="Times New Roman"/>
          <w:color w:val="212529"/>
          <w:shd w:val="clear" w:color="auto" w:fill="FFFFFF"/>
        </w:rPr>
        <w:t xml:space="preserve"> salat hajat sebelum melakukan </w:t>
      </w:r>
      <w:r w:rsidR="00632907" w:rsidRPr="00DF2F9E">
        <w:rPr>
          <w:rFonts w:ascii="Times New Roman" w:eastAsia="Times New Roman" w:hAnsi="Times New Roman" w:cs="Times New Roman"/>
          <w:color w:val="212529"/>
          <w:shd w:val="clear" w:color="auto" w:fill="FFFFFF"/>
        </w:rPr>
        <w:t>arak-</w:t>
      </w:r>
      <w:r w:rsidR="00632907" w:rsidRPr="00DF2F9E">
        <w:rPr>
          <w:rFonts w:ascii="Times New Roman" w:eastAsia="Times New Roman" w:hAnsi="Times New Roman" w:cs="Times New Roman"/>
          <w:color w:val="212529"/>
          <w:shd w:val="clear" w:color="auto" w:fill="FFFFFF"/>
        </w:rPr>
        <w:t>arakan mengelilingi kampung</w:t>
      </w:r>
      <w:r w:rsidR="0089284A">
        <w:rPr>
          <w:rFonts w:ascii="Times New Roman" w:eastAsia="Times New Roman" w:hAnsi="Times New Roman" w:cs="Times New Roman"/>
          <w:color w:val="212529"/>
          <w:shd w:val="clear" w:color="auto" w:fill="FFFFFF"/>
        </w:rPr>
        <w:t xml:space="preserve"> menuju sumber mata air</w:t>
      </w:r>
      <w:r w:rsidR="00632907" w:rsidRPr="00DF2F9E">
        <w:rPr>
          <w:rFonts w:ascii="Times New Roman" w:eastAsia="Times New Roman" w:hAnsi="Times New Roman" w:cs="Times New Roman"/>
          <w:color w:val="212529"/>
          <w:shd w:val="clear" w:color="auto" w:fill="FFFFFF"/>
        </w:rPr>
        <w:t>.</w:t>
      </w:r>
      <w:r w:rsidRPr="00DF2F9E">
        <w:rPr>
          <w:rFonts w:ascii="Times New Roman" w:eastAsia="Times New Roman" w:hAnsi="Times New Roman" w:cs="Times New Roman"/>
          <w:color w:val="212529"/>
          <w:shd w:val="clear" w:color="auto" w:fill="FFFFFF"/>
        </w:rPr>
        <w:t xml:space="preserve"> </w:t>
      </w:r>
      <w:r w:rsidR="00632907" w:rsidRPr="00DF2F9E">
        <w:rPr>
          <w:rFonts w:ascii="Times New Roman" w:eastAsia="Times New Roman" w:hAnsi="Times New Roman" w:cs="Times New Roman"/>
          <w:color w:val="212529"/>
          <w:shd w:val="clear" w:color="auto" w:fill="FFFFFF"/>
        </w:rPr>
        <w:t>Kucing dimasukkan ke dalam kurungan yang disebut</w:t>
      </w:r>
      <w:r w:rsidR="00632907" w:rsidRPr="00DF2F9E">
        <w:rPr>
          <w:rFonts w:ascii="Times New Roman" w:eastAsia="Times New Roman" w:hAnsi="Times New Roman" w:cs="Times New Roman"/>
          <w:shd w:val="clear" w:color="auto" w:fill="FFFFFF"/>
        </w:rPr>
        <w:t> dongdang ucing </w:t>
      </w:r>
      <w:r w:rsidR="00632907" w:rsidRPr="00DF2F9E">
        <w:rPr>
          <w:rFonts w:ascii="Times New Roman" w:eastAsia="Times New Roman" w:hAnsi="Times New Roman" w:cs="Times New Roman"/>
          <w:color w:val="212529"/>
          <w:shd w:val="clear" w:color="auto" w:fill="FFFFFF"/>
        </w:rPr>
        <w:t>dan tandu oleh dua orang. Arak-arakan diiringi dengan tetabuhan seperti angklung, dogdog, bedug, kendang, goong, dan sebagainya. Mereka kemudian menuju ke suatu mata air dan kemudian melaksanakan ritual</w:t>
      </w:r>
      <w:r w:rsidR="00632907" w:rsidRPr="00DF2F9E">
        <w:rPr>
          <w:rFonts w:ascii="Times New Roman" w:eastAsia="Times New Roman" w:hAnsi="Times New Roman" w:cs="Times New Roman"/>
          <w:shd w:val="clear" w:color="auto" w:fill="FFFFFF"/>
        </w:rPr>
        <w:t> </w:t>
      </w:r>
      <w:r>
        <w:rPr>
          <w:rFonts w:ascii="Times New Roman" w:eastAsia="Times New Roman" w:hAnsi="Times New Roman" w:cs="Times New Roman"/>
          <w:shd w:val="clear" w:color="auto" w:fill="FFFFFF"/>
        </w:rPr>
        <w:t>memandikan kucing.</w:t>
      </w:r>
    </w:p>
    <w:p w14:paraId="40401634" w14:textId="7BE41A0A" w:rsidR="00632907" w:rsidRPr="00DF2F9E" w:rsidRDefault="00632907" w:rsidP="00296A35">
      <w:pPr>
        <w:spacing w:line="360" w:lineRule="auto"/>
        <w:ind w:firstLine="720"/>
        <w:jc w:val="both"/>
        <w:rPr>
          <w:rFonts w:ascii="Times New Roman" w:eastAsia="Times New Roman" w:hAnsi="Times New Roman" w:cs="Times New Roman"/>
          <w:color w:val="212529"/>
          <w:shd w:val="clear" w:color="auto" w:fill="FFFFFF"/>
        </w:rPr>
      </w:pPr>
      <w:r w:rsidRPr="00DF2F9E">
        <w:rPr>
          <w:rFonts w:ascii="Times New Roman" w:eastAsia="Times New Roman" w:hAnsi="Times New Roman" w:cs="Times New Roman"/>
          <w:color w:val="212529"/>
          <w:shd w:val="clear" w:color="auto" w:fill="FFFFFF"/>
        </w:rPr>
        <w:t>Ritual</w:t>
      </w:r>
      <w:r w:rsidRPr="00DF2F9E">
        <w:rPr>
          <w:rFonts w:ascii="Times New Roman" w:eastAsia="Times New Roman" w:hAnsi="Times New Roman" w:cs="Times New Roman"/>
          <w:shd w:val="clear" w:color="auto" w:fill="FFFFFF"/>
        </w:rPr>
        <w:t> </w:t>
      </w:r>
      <w:r w:rsidR="00DF2F9E">
        <w:rPr>
          <w:rFonts w:ascii="Times New Roman" w:eastAsia="Times New Roman" w:hAnsi="Times New Roman" w:cs="Times New Roman"/>
          <w:shd w:val="clear" w:color="auto" w:fill="FFFFFF"/>
        </w:rPr>
        <w:t xml:space="preserve">mapag banyu dimulai </w:t>
      </w:r>
      <w:r w:rsidRPr="00DF2F9E">
        <w:rPr>
          <w:rFonts w:ascii="Times New Roman" w:eastAsia="Times New Roman" w:hAnsi="Times New Roman" w:cs="Times New Roman"/>
          <w:color w:val="212529"/>
          <w:shd w:val="clear" w:color="auto" w:fill="FFFFFF"/>
        </w:rPr>
        <w:t>dengan</w:t>
      </w:r>
      <w:r w:rsidRPr="00DF2F9E">
        <w:rPr>
          <w:rFonts w:ascii="Times New Roman" w:eastAsia="Times New Roman" w:hAnsi="Times New Roman" w:cs="Times New Roman"/>
          <w:shd w:val="clear" w:color="auto" w:fill="FFFFFF"/>
        </w:rPr>
        <w:t> </w:t>
      </w:r>
      <w:r w:rsidR="00DF2F9E" w:rsidRPr="002E19A9">
        <w:rPr>
          <w:rFonts w:ascii="Times New Roman" w:eastAsia="Times New Roman" w:hAnsi="Times New Roman" w:cs="Times New Roman"/>
          <w:i/>
          <w:iCs/>
          <w:shd w:val="clear" w:color="auto" w:fill="FFFFFF"/>
        </w:rPr>
        <w:t>mupuhun</w:t>
      </w:r>
      <w:r w:rsidRPr="002E19A9">
        <w:rPr>
          <w:rFonts w:ascii="Times New Roman" w:eastAsia="Times New Roman" w:hAnsi="Times New Roman" w:cs="Times New Roman"/>
          <w:i/>
          <w:iCs/>
          <w:shd w:val="clear" w:color="auto" w:fill="FFFFFF"/>
        </w:rPr>
        <w:t> </w:t>
      </w:r>
      <w:r w:rsidRPr="00DF2F9E">
        <w:rPr>
          <w:rFonts w:ascii="Times New Roman" w:eastAsia="Times New Roman" w:hAnsi="Times New Roman" w:cs="Times New Roman"/>
          <w:color w:val="212529"/>
          <w:shd w:val="clear" w:color="auto" w:fill="FFFFFF"/>
        </w:rPr>
        <w:t>yang dipimpin oleh seorang pemimpin upacara yang disebut pangasuh.</w:t>
      </w:r>
      <w:r w:rsidRPr="00DF2F9E">
        <w:rPr>
          <w:rFonts w:ascii="Times New Roman" w:eastAsia="Times New Roman" w:hAnsi="Times New Roman" w:cs="Times New Roman"/>
          <w:shd w:val="clear" w:color="auto" w:fill="FFFFFF"/>
        </w:rPr>
        <w:t> </w:t>
      </w:r>
      <w:r w:rsidR="00DF2F9E" w:rsidRPr="002E19A9">
        <w:rPr>
          <w:rFonts w:ascii="Times New Roman" w:eastAsia="Times New Roman" w:hAnsi="Times New Roman" w:cs="Times New Roman"/>
          <w:i/>
          <w:iCs/>
          <w:shd w:val="clear" w:color="auto" w:fill="FFFFFF"/>
        </w:rPr>
        <w:t xml:space="preserve">Mupuhun </w:t>
      </w:r>
      <w:r w:rsidRPr="00DF2F9E">
        <w:rPr>
          <w:rFonts w:ascii="Times New Roman" w:eastAsia="Times New Roman" w:hAnsi="Times New Roman" w:cs="Times New Roman"/>
          <w:color w:val="212529"/>
          <w:shd w:val="clear" w:color="auto" w:fill="FFFFFF"/>
        </w:rPr>
        <w:t>adalah semacam</w:t>
      </w:r>
      <w:r w:rsidR="00DF2F9E">
        <w:rPr>
          <w:rFonts w:ascii="Times New Roman" w:eastAsia="Times New Roman" w:hAnsi="Times New Roman" w:cs="Times New Roman"/>
          <w:shd w:val="clear" w:color="auto" w:fill="FFFFFF"/>
        </w:rPr>
        <w:t xml:space="preserve"> uluk salam </w:t>
      </w:r>
      <w:r w:rsidRPr="00DF2F9E">
        <w:rPr>
          <w:rFonts w:ascii="Times New Roman" w:eastAsia="Times New Roman" w:hAnsi="Times New Roman" w:cs="Times New Roman"/>
          <w:color w:val="212529"/>
          <w:shd w:val="clear" w:color="auto" w:fill="FFFFFF"/>
        </w:rPr>
        <w:t xml:space="preserve">atau dalam peribahasa </w:t>
      </w:r>
      <w:r w:rsidR="00DF2F9E">
        <w:rPr>
          <w:rFonts w:ascii="Times New Roman" w:eastAsia="Times New Roman" w:hAnsi="Times New Roman" w:cs="Times New Roman"/>
          <w:color w:val="212529"/>
          <w:shd w:val="clear" w:color="auto" w:fill="FFFFFF"/>
        </w:rPr>
        <w:t>s</w:t>
      </w:r>
      <w:r w:rsidRPr="00DF2F9E">
        <w:rPr>
          <w:rFonts w:ascii="Times New Roman" w:eastAsia="Times New Roman" w:hAnsi="Times New Roman" w:cs="Times New Roman"/>
          <w:color w:val="212529"/>
          <w:shd w:val="clear" w:color="auto" w:fill="FFFFFF"/>
        </w:rPr>
        <w:t>unda diartikan sebagai</w:t>
      </w:r>
      <w:r w:rsidRPr="00DF2F9E">
        <w:rPr>
          <w:rFonts w:ascii="Times New Roman" w:eastAsia="Times New Roman" w:hAnsi="Times New Roman" w:cs="Times New Roman"/>
          <w:shd w:val="clear" w:color="auto" w:fill="FFFFFF"/>
        </w:rPr>
        <w:t> </w:t>
      </w:r>
      <w:r w:rsidRPr="00DF2F9E">
        <w:rPr>
          <w:rFonts w:ascii="Times New Roman" w:eastAsia="Times New Roman" w:hAnsi="Times New Roman" w:cs="Times New Roman"/>
          <w:i/>
          <w:iCs/>
          <w:shd w:val="clear" w:color="auto" w:fill="FFFFFF"/>
        </w:rPr>
        <w:t>mipit kudu amit</w:t>
      </w:r>
      <w:r w:rsidRPr="00DF2F9E">
        <w:rPr>
          <w:rFonts w:ascii="Times New Roman" w:eastAsia="Times New Roman" w:hAnsi="Times New Roman" w:cs="Times New Roman"/>
          <w:color w:val="212529"/>
          <w:shd w:val="clear" w:color="auto" w:fill="FFFFFF"/>
        </w:rPr>
        <w:t>,</w:t>
      </w:r>
      <w:r w:rsidRPr="00DF2F9E">
        <w:rPr>
          <w:rFonts w:ascii="Times New Roman" w:eastAsia="Times New Roman" w:hAnsi="Times New Roman" w:cs="Times New Roman"/>
          <w:shd w:val="clear" w:color="auto" w:fill="FFFFFF"/>
        </w:rPr>
        <w:t> </w:t>
      </w:r>
      <w:r w:rsidRPr="00DF2F9E">
        <w:rPr>
          <w:rFonts w:ascii="Times New Roman" w:eastAsia="Times New Roman" w:hAnsi="Times New Roman" w:cs="Times New Roman"/>
          <w:i/>
          <w:iCs/>
          <w:shd w:val="clear" w:color="auto" w:fill="FFFFFF"/>
        </w:rPr>
        <w:t>menta kudu bebeja, ngala kudu menta</w:t>
      </w:r>
      <w:r w:rsidRPr="00DF2F9E">
        <w:rPr>
          <w:rFonts w:ascii="Times New Roman" w:eastAsia="Times New Roman" w:hAnsi="Times New Roman" w:cs="Times New Roman"/>
          <w:shd w:val="clear" w:color="auto" w:fill="FFFFFF"/>
        </w:rPr>
        <w:t> </w:t>
      </w:r>
      <w:r w:rsidRPr="00DF2F9E">
        <w:rPr>
          <w:rFonts w:ascii="Times New Roman" w:eastAsia="Times New Roman" w:hAnsi="Times New Roman" w:cs="Times New Roman"/>
          <w:color w:val="212529"/>
          <w:shd w:val="clear" w:color="auto" w:fill="FFFFFF"/>
        </w:rPr>
        <w:t>(meminta izin terlebih dahulu), yang bermakna bahwa jika sesuatu yang akan dilakukan itu haruslah diawali dengan meminta izin dan memohon berkah keselamatan dari yang maha kuasa.</w:t>
      </w:r>
    </w:p>
    <w:p w14:paraId="681E67AB" w14:textId="72BF3C79" w:rsidR="00ED057F" w:rsidRDefault="00632907" w:rsidP="00296A35">
      <w:pPr>
        <w:spacing w:line="360" w:lineRule="auto"/>
        <w:ind w:firstLine="720"/>
        <w:jc w:val="both"/>
        <w:rPr>
          <w:rFonts w:ascii="Times New Roman" w:eastAsia="Times New Roman" w:hAnsi="Times New Roman" w:cs="Times New Roman"/>
          <w:color w:val="212529"/>
          <w:shd w:val="clear" w:color="auto" w:fill="FFFFFF"/>
        </w:rPr>
      </w:pPr>
      <w:r w:rsidRPr="00DF2F9E">
        <w:rPr>
          <w:rFonts w:ascii="Times New Roman" w:eastAsia="Times New Roman" w:hAnsi="Times New Roman" w:cs="Times New Roman"/>
          <w:color w:val="212529"/>
          <w:shd w:val="clear" w:color="auto" w:fill="FFFFFF"/>
        </w:rPr>
        <w:t>Setelah</w:t>
      </w:r>
      <w:r w:rsidR="00DF2F9E">
        <w:rPr>
          <w:rFonts w:ascii="Times New Roman" w:eastAsia="Times New Roman" w:hAnsi="Times New Roman" w:cs="Times New Roman"/>
          <w:color w:val="212529"/>
          <w:shd w:val="clear" w:color="auto" w:fill="FFFFFF"/>
        </w:rPr>
        <w:t xml:space="preserve"> </w:t>
      </w:r>
      <w:r w:rsidR="00DF2F9E" w:rsidRPr="002E19A9">
        <w:rPr>
          <w:rFonts w:ascii="Times New Roman" w:eastAsia="Times New Roman" w:hAnsi="Times New Roman" w:cs="Times New Roman"/>
          <w:i/>
          <w:iCs/>
          <w:shd w:val="clear" w:color="auto" w:fill="FFFFFF"/>
        </w:rPr>
        <w:t>mupuhun</w:t>
      </w:r>
      <w:r w:rsidR="00DF2F9E">
        <w:rPr>
          <w:rFonts w:ascii="Times New Roman" w:eastAsia="Times New Roman" w:hAnsi="Times New Roman" w:cs="Times New Roman"/>
          <w:shd w:val="clear" w:color="auto" w:fill="FFFFFF"/>
        </w:rPr>
        <w:t xml:space="preserve"> </w:t>
      </w:r>
      <w:r w:rsidRPr="00DF2F9E">
        <w:rPr>
          <w:rFonts w:ascii="Times New Roman" w:eastAsia="Times New Roman" w:hAnsi="Times New Roman" w:cs="Times New Roman"/>
          <w:color w:val="212529"/>
          <w:shd w:val="clear" w:color="auto" w:fill="FFFFFF"/>
        </w:rPr>
        <w:t>dilaksanakan, pangasuh menyuruh seseorang untuk melantunkan kidung beberapa bait, dan setelah selesai kidung, maka kucing yang ada di dalam sebuah kurungan itu diguyur air, yang disebut dengan</w:t>
      </w:r>
      <w:r w:rsidRPr="00DF2F9E">
        <w:rPr>
          <w:rFonts w:ascii="Times New Roman" w:eastAsia="Times New Roman" w:hAnsi="Times New Roman" w:cs="Times New Roman"/>
          <w:shd w:val="clear" w:color="auto" w:fill="FFFFFF"/>
        </w:rPr>
        <w:t> ngibakan ucing</w:t>
      </w:r>
      <w:r w:rsidRPr="00DF2F9E">
        <w:rPr>
          <w:rFonts w:ascii="Times New Roman" w:eastAsia="Times New Roman" w:hAnsi="Times New Roman" w:cs="Times New Roman"/>
          <w:color w:val="212529"/>
          <w:shd w:val="clear" w:color="auto" w:fill="FFFFFF"/>
        </w:rPr>
        <w:t>.</w:t>
      </w:r>
      <w:r w:rsidR="00ED057F">
        <w:rPr>
          <w:rFonts w:ascii="Times New Roman" w:eastAsia="Times New Roman" w:hAnsi="Times New Roman" w:cs="Times New Roman"/>
          <w:color w:val="212529"/>
          <w:shd w:val="clear" w:color="auto" w:fill="FFFFFF"/>
        </w:rPr>
        <w:t xml:space="preserve"> Acara selanjutnya dilanjutkan dengan berdoa meminta agar segera diturunkannya hujan pada daerah tersebut. </w:t>
      </w:r>
    </w:p>
    <w:p w14:paraId="155A109C" w14:textId="77777777" w:rsidR="00A43832" w:rsidRDefault="00ED057F" w:rsidP="00A43832">
      <w:pPr>
        <w:spacing w:line="360" w:lineRule="auto"/>
        <w:ind w:firstLine="720"/>
        <w:jc w:val="both"/>
        <w:rPr>
          <w:rFonts w:ascii="Times New Roman" w:eastAsia="Times New Roman" w:hAnsi="Times New Roman" w:cs="Times New Roman"/>
          <w:color w:val="212529"/>
          <w:shd w:val="clear" w:color="auto" w:fill="FFFFFF"/>
        </w:rPr>
      </w:pPr>
      <w:r>
        <w:rPr>
          <w:rFonts w:ascii="Times New Roman" w:eastAsia="Times New Roman" w:hAnsi="Times New Roman" w:cs="Times New Roman"/>
          <w:color w:val="212529"/>
          <w:shd w:val="clear" w:color="auto" w:fill="FFFFFF"/>
        </w:rPr>
        <w:t xml:space="preserve">Penutup dalam ritual domyak ini adalah hiburan yang mana di dalam hiburan </w:t>
      </w:r>
      <w:r>
        <w:rPr>
          <w:rFonts w:ascii="Times New Roman" w:eastAsia="Times New Roman" w:hAnsi="Times New Roman" w:cs="Times New Roman"/>
          <w:color w:val="212529"/>
          <w:shd w:val="clear" w:color="auto" w:fill="FFFFFF"/>
        </w:rPr>
        <w:lastRenderedPageBreak/>
        <w:t>tersebut menampilkan kesenian-kesenian tradisional seperti</w:t>
      </w:r>
      <w:r w:rsidR="002E19A9">
        <w:rPr>
          <w:rFonts w:ascii="Times New Roman" w:eastAsia="Times New Roman" w:hAnsi="Times New Roman" w:cs="Times New Roman"/>
          <w:color w:val="212529"/>
          <w:shd w:val="clear" w:color="auto" w:fill="FFFFFF"/>
        </w:rPr>
        <w:t xml:space="preserve"> pencak silat yang disebut dengan wawayangan dan bermacam-macam atraksi seperti </w:t>
      </w:r>
      <w:r w:rsidR="002E19A9">
        <w:rPr>
          <w:rFonts w:ascii="Times New Roman" w:eastAsia="Times New Roman" w:hAnsi="Times New Roman" w:cs="Times New Roman"/>
          <w:i/>
          <w:iCs/>
          <w:color w:val="212529"/>
          <w:shd w:val="clear" w:color="auto" w:fill="FFFFFF"/>
        </w:rPr>
        <w:t>bebelokan, seseroan, kukudaan, momonyetan</w:t>
      </w:r>
      <w:r>
        <w:rPr>
          <w:rFonts w:ascii="Times New Roman" w:eastAsia="Times New Roman" w:hAnsi="Times New Roman" w:cs="Times New Roman"/>
          <w:color w:val="212529"/>
          <w:shd w:val="clear" w:color="auto" w:fill="FFFFFF"/>
        </w:rPr>
        <w:t xml:space="preserve">, debus, </w:t>
      </w:r>
      <w:r w:rsidR="002E19A9">
        <w:rPr>
          <w:rFonts w:ascii="Times New Roman" w:eastAsia="Times New Roman" w:hAnsi="Times New Roman" w:cs="Times New Roman"/>
          <w:color w:val="212529"/>
          <w:shd w:val="clear" w:color="auto" w:fill="FFFFFF"/>
        </w:rPr>
        <w:t>serta sulap. Begitulah tahap proses ritual domyak yang</w:t>
      </w:r>
      <w:r w:rsidR="00A43832">
        <w:rPr>
          <w:rFonts w:ascii="Times New Roman" w:eastAsia="Times New Roman" w:hAnsi="Times New Roman" w:cs="Times New Roman"/>
          <w:color w:val="212529"/>
          <w:shd w:val="clear" w:color="auto" w:fill="FFFFFF"/>
        </w:rPr>
        <w:t xml:space="preserve"> </w:t>
      </w:r>
      <w:r w:rsidR="002E19A9">
        <w:rPr>
          <w:rFonts w:ascii="Times New Roman" w:eastAsia="Times New Roman" w:hAnsi="Times New Roman" w:cs="Times New Roman"/>
          <w:color w:val="212529"/>
          <w:shd w:val="clear" w:color="auto" w:fill="FFFFFF"/>
        </w:rPr>
        <w:t xml:space="preserve">dilaksanakan di desa Pasir Angin Kecamatan darangdan Purwakarta. </w:t>
      </w:r>
    </w:p>
    <w:p w14:paraId="12917E6C" w14:textId="6482689F" w:rsidR="00A43832" w:rsidRPr="00A43832" w:rsidRDefault="00A43832" w:rsidP="00A43832">
      <w:pPr>
        <w:rPr>
          <w:rFonts w:ascii="Times New Roman" w:eastAsia="Times New Roman" w:hAnsi="Times New Roman" w:cs="Times New Roman"/>
        </w:rPr>
      </w:pPr>
      <w:r w:rsidRPr="00A43832">
        <w:rPr>
          <w:rFonts w:ascii="Times New Roman" w:eastAsia="Times New Roman" w:hAnsi="Times New Roman" w:cs="Times New Roman"/>
        </w:rPr>
        <w:fldChar w:fldCharType="begin"/>
      </w:r>
      <w:r w:rsidR="008F619C">
        <w:rPr>
          <w:rFonts w:ascii="Times New Roman" w:eastAsia="Times New Roman" w:hAnsi="Times New Roman" w:cs="Times New Roman"/>
        </w:rPr>
        <w:instrText xml:space="preserve"> INCLUDEPICTURE "C:\\var\\folders\\4d\\022fhfj160d5zlst0h2svw3h0000gn\\T\\com.microsoft.Word\\WebArchiveCopyPasteTempFiles\\CPL5WNUUAAEApJp.jpglarge" \* MERGEFORMAT </w:instrText>
      </w:r>
      <w:r w:rsidRPr="00A43832">
        <w:rPr>
          <w:rFonts w:ascii="Times New Roman" w:eastAsia="Times New Roman" w:hAnsi="Times New Roman" w:cs="Times New Roman"/>
        </w:rPr>
        <w:fldChar w:fldCharType="separate"/>
      </w:r>
      <w:r w:rsidRPr="00A43832">
        <w:rPr>
          <w:rFonts w:ascii="Times New Roman" w:eastAsia="Times New Roman" w:hAnsi="Times New Roman" w:cs="Times New Roman"/>
          <w:noProof/>
        </w:rPr>
        <w:drawing>
          <wp:inline distT="0" distB="0" distL="0" distR="0" wp14:anchorId="299502A8" wp14:editId="6AA0A2DF">
            <wp:extent cx="2747010" cy="140745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4789" cy="1411445"/>
                    </a:xfrm>
                    <a:prstGeom prst="rect">
                      <a:avLst/>
                    </a:prstGeom>
                    <a:noFill/>
                    <a:ln>
                      <a:noFill/>
                    </a:ln>
                  </pic:spPr>
                </pic:pic>
              </a:graphicData>
            </a:graphic>
          </wp:inline>
        </w:drawing>
      </w:r>
      <w:r w:rsidRPr="00A43832">
        <w:rPr>
          <w:rFonts w:ascii="Times New Roman" w:eastAsia="Times New Roman" w:hAnsi="Times New Roman" w:cs="Times New Roman"/>
        </w:rPr>
        <w:fldChar w:fldCharType="end"/>
      </w:r>
    </w:p>
    <w:p w14:paraId="7802D26A" w14:textId="1F51720F" w:rsidR="00296A35" w:rsidRPr="00A43832" w:rsidRDefault="00296A35" w:rsidP="00A43832">
      <w:pPr>
        <w:jc w:val="both"/>
        <w:rPr>
          <w:rFonts w:ascii="Times New Roman" w:hAnsi="Times New Roman" w:cs="Times New Roman"/>
          <w:b/>
          <w:bCs/>
          <w:color w:val="333333"/>
          <w:sz w:val="22"/>
          <w:szCs w:val="22"/>
        </w:rPr>
      </w:pPr>
      <w:r w:rsidRPr="00A43832">
        <w:rPr>
          <w:rFonts w:ascii="Times New Roman" w:hAnsi="Times New Roman" w:cs="Times New Roman"/>
          <w:b/>
          <w:bCs/>
          <w:color w:val="333333"/>
          <w:sz w:val="22"/>
          <w:szCs w:val="22"/>
        </w:rPr>
        <w:t>Gambar 2. Ritual domyak pada saat hiburan.</w:t>
      </w:r>
    </w:p>
    <w:p w14:paraId="1E1C9CAD" w14:textId="72ABA7F5" w:rsidR="00A43832" w:rsidRDefault="002E19A9" w:rsidP="00A43832">
      <w:pPr>
        <w:pStyle w:val="NormalWeb"/>
        <w:spacing w:before="0" w:beforeAutospacing="0" w:after="0" w:afterAutospacing="0"/>
        <w:jc w:val="both"/>
        <w:rPr>
          <w:sz w:val="22"/>
          <w:szCs w:val="22"/>
        </w:rPr>
      </w:pPr>
      <w:r w:rsidRPr="00A43832">
        <w:rPr>
          <w:color w:val="333333"/>
          <w:sz w:val="22"/>
          <w:szCs w:val="22"/>
        </w:rPr>
        <w:t>(</w:t>
      </w:r>
      <w:proofErr w:type="gramStart"/>
      <w:r w:rsidRPr="00A43832">
        <w:rPr>
          <w:sz w:val="22"/>
          <w:szCs w:val="22"/>
        </w:rPr>
        <w:t>Sumber :</w:t>
      </w:r>
      <w:proofErr w:type="gramEnd"/>
      <w:r w:rsidRPr="00A43832">
        <w:rPr>
          <w:sz w:val="22"/>
          <w:szCs w:val="22"/>
        </w:rPr>
        <w:t xml:space="preserve"> Dokumentasi Anggy Giri Prawiyogi, 2021) </w:t>
      </w:r>
    </w:p>
    <w:p w14:paraId="3E576115" w14:textId="77777777" w:rsidR="00A43832" w:rsidRPr="00A43832" w:rsidRDefault="00A43832" w:rsidP="00A43832">
      <w:pPr>
        <w:pStyle w:val="NormalWeb"/>
        <w:spacing w:before="0" w:beforeAutospacing="0" w:after="0" w:afterAutospacing="0"/>
        <w:jc w:val="both"/>
        <w:rPr>
          <w:b/>
          <w:bCs/>
          <w:color w:val="212529"/>
          <w:shd w:val="clear" w:color="auto" w:fill="FFFFFF"/>
        </w:rPr>
      </w:pPr>
    </w:p>
    <w:p w14:paraId="399EAE43" w14:textId="0C43BFAA" w:rsidR="00A43832" w:rsidRDefault="00A43832" w:rsidP="00A43832">
      <w:pPr>
        <w:spacing w:line="360" w:lineRule="auto"/>
        <w:rPr>
          <w:rFonts w:ascii="Times New Roman" w:eastAsia="Times New Roman" w:hAnsi="Times New Roman" w:cs="Times New Roman"/>
          <w:b/>
          <w:bCs/>
          <w:color w:val="212529"/>
          <w:shd w:val="clear" w:color="auto" w:fill="FFFFFF"/>
        </w:rPr>
      </w:pPr>
      <w:r>
        <w:rPr>
          <w:rFonts w:ascii="Times New Roman" w:eastAsia="Times New Roman" w:hAnsi="Times New Roman" w:cs="Times New Roman"/>
          <w:b/>
          <w:bCs/>
          <w:color w:val="212529"/>
          <w:shd w:val="clear" w:color="auto" w:fill="FFFFFF"/>
        </w:rPr>
        <w:t xml:space="preserve">Nilai Pedagogis yang Terkandung dalam </w:t>
      </w:r>
    </w:p>
    <w:p w14:paraId="7911C425" w14:textId="17900CB2" w:rsidR="00A43832" w:rsidRDefault="00A43832" w:rsidP="00A43832">
      <w:pPr>
        <w:pStyle w:val="NormalWeb"/>
        <w:spacing w:before="0" w:beforeAutospacing="0" w:after="0" w:afterAutospacing="0" w:line="360" w:lineRule="auto"/>
        <w:jc w:val="both"/>
        <w:rPr>
          <w:rFonts w:ascii="TimesNewRomanPSMT" w:hAnsi="TimesNewRomanPSMT"/>
        </w:rPr>
      </w:pPr>
      <w:r>
        <w:rPr>
          <w:b/>
          <w:bCs/>
          <w:color w:val="212529"/>
          <w:shd w:val="clear" w:color="auto" w:fill="FFFFFF"/>
        </w:rPr>
        <w:t>Ritual Domyak</w:t>
      </w:r>
    </w:p>
    <w:p w14:paraId="2371279A" w14:textId="6042ADC8" w:rsidR="00296A35" w:rsidRDefault="00296A35" w:rsidP="00A43832">
      <w:pPr>
        <w:pStyle w:val="NormalWeb"/>
        <w:spacing w:before="0" w:beforeAutospacing="0" w:after="0" w:afterAutospacing="0" w:line="360" w:lineRule="auto"/>
        <w:ind w:firstLine="720"/>
        <w:jc w:val="both"/>
        <w:rPr>
          <w:rFonts w:ascii="TimesNewRomanPSMT" w:hAnsi="TimesNewRomanPSMT"/>
        </w:rPr>
      </w:pPr>
      <w:r>
        <w:rPr>
          <w:rFonts w:ascii="TimesNewRomanPSMT" w:hAnsi="TimesNewRomanPSMT"/>
        </w:rPr>
        <w:t>P</w:t>
      </w:r>
      <w:r w:rsidR="002E19A9" w:rsidRPr="002E19A9">
        <w:rPr>
          <w:rFonts w:ascii="TimesNewRomanPSMT" w:hAnsi="TimesNewRomanPSMT"/>
        </w:rPr>
        <w:t xml:space="preserve">endidikan merupakan tugas mulia bagi </w:t>
      </w:r>
      <w:r w:rsidR="002E19A9">
        <w:rPr>
          <w:rFonts w:ascii="TimesNewRomanPSMT" w:hAnsi="TimesNewRomanPSMT"/>
        </w:rPr>
        <w:t>u</w:t>
      </w:r>
      <w:r w:rsidR="002E19A9" w:rsidRPr="002E19A9">
        <w:rPr>
          <w:rFonts w:ascii="TimesNewRomanPSMT" w:hAnsi="TimesNewRomanPSMT"/>
        </w:rPr>
        <w:t xml:space="preserve">mat </w:t>
      </w:r>
      <w:r w:rsidR="002E19A9">
        <w:rPr>
          <w:rFonts w:ascii="TimesNewRomanPSMT" w:hAnsi="TimesNewRomanPSMT"/>
        </w:rPr>
        <w:t>m</w:t>
      </w:r>
      <w:r w:rsidR="002E19A9" w:rsidRPr="002E19A9">
        <w:rPr>
          <w:rFonts w:ascii="TimesNewRomanPSMT" w:hAnsi="TimesNewRomanPSMT"/>
        </w:rPr>
        <w:t>anusia kepada generasi muda</w:t>
      </w:r>
      <w:r w:rsidR="002E19A9">
        <w:rPr>
          <w:rFonts w:ascii="TimesNewRomanPSMT" w:hAnsi="TimesNewRomanPSMT"/>
        </w:rPr>
        <w:t xml:space="preserve"> serta </w:t>
      </w:r>
      <w:proofErr w:type="gramStart"/>
      <w:r w:rsidR="002E19A9">
        <w:rPr>
          <w:rFonts w:ascii="TimesNewRomanPSMT" w:hAnsi="TimesNewRomanPSMT"/>
        </w:rPr>
        <w:t>masyarakat</w:t>
      </w:r>
      <w:r>
        <w:rPr>
          <w:rFonts w:ascii="TimesNewRomanPSMT" w:hAnsi="TimesNewRomanPSMT"/>
        </w:rPr>
        <w:t xml:space="preserve"> </w:t>
      </w:r>
      <w:r w:rsidR="002E19A9" w:rsidRPr="002E19A9">
        <w:rPr>
          <w:rFonts w:ascii="TimesNewRomanPSMT" w:hAnsi="TimesNewRomanPSMT"/>
        </w:rPr>
        <w:t>.</w:t>
      </w:r>
      <w:proofErr w:type="gramEnd"/>
      <w:r w:rsidR="002E19A9" w:rsidRPr="002E19A9">
        <w:rPr>
          <w:rFonts w:ascii="TimesNewRomanPSMT" w:hAnsi="TimesNewRomanPSMT"/>
        </w:rPr>
        <w:t xml:space="preserve"> Pendidikan memiliki nilai-nilai luhur untuk mengajarkan ketrampilan, pengetahuan dan kepribadian kepada </w:t>
      </w:r>
      <w:r w:rsidR="00011A47">
        <w:rPr>
          <w:rFonts w:ascii="TimesNewRomanPSMT" w:hAnsi="TimesNewRomanPSMT"/>
        </w:rPr>
        <w:t>kita semua</w:t>
      </w:r>
      <w:r w:rsidR="002E19A9" w:rsidRPr="002E19A9">
        <w:rPr>
          <w:rFonts w:ascii="TimesNewRomanPSMT" w:hAnsi="TimesNewRomanPSMT"/>
        </w:rPr>
        <w:t>. Siapapun yang akan melaksanakan</w:t>
      </w:r>
      <w:r>
        <w:rPr>
          <w:rFonts w:ascii="TimesNewRomanPSMT" w:hAnsi="TimesNewRomanPSMT"/>
        </w:rPr>
        <w:t xml:space="preserve"> </w:t>
      </w:r>
      <w:r w:rsidR="002E19A9" w:rsidRPr="002E19A9">
        <w:rPr>
          <w:rFonts w:ascii="TimesNewRomanPSMT" w:hAnsi="TimesNewRomanPSMT"/>
        </w:rPr>
        <w:t xml:space="preserve">tugas </w:t>
      </w:r>
      <w:r>
        <w:rPr>
          <w:rFonts w:ascii="TimesNewRomanPSMT" w:hAnsi="TimesNewRomanPSMT"/>
        </w:rPr>
        <w:t>p</w:t>
      </w:r>
      <w:r w:rsidR="002E19A9" w:rsidRPr="002E19A9">
        <w:rPr>
          <w:rFonts w:ascii="TimesNewRomanPSMT" w:hAnsi="TimesNewRomanPSMT"/>
        </w:rPr>
        <w:t xml:space="preserve">endidikan harus memiliki nilai-nilai Pedagogik. </w:t>
      </w:r>
    </w:p>
    <w:p w14:paraId="6D3E4D09" w14:textId="6B19F789" w:rsidR="00807DAD" w:rsidRDefault="00807DAD" w:rsidP="00296A35">
      <w:pPr>
        <w:pStyle w:val="NormalWeb"/>
        <w:spacing w:before="0" w:beforeAutospacing="0" w:after="0" w:afterAutospacing="0" w:line="360" w:lineRule="auto"/>
        <w:ind w:firstLine="720"/>
        <w:jc w:val="both"/>
        <w:rPr>
          <w:rFonts w:ascii="TimesNewRomanPSMT" w:hAnsi="TimesNewRomanPSMT"/>
        </w:rPr>
      </w:pPr>
      <w:r>
        <w:rPr>
          <w:rFonts w:ascii="TimesNewRomanPSMT" w:hAnsi="TimesNewRomanPSMT"/>
        </w:rPr>
        <w:t xml:space="preserve">Adapun nilai-nilai pedagogik yang terkandung dalam ritual domyak yakni pada saat persiapan ritual domyak diwajibkan untuk memulai ritual dengan berdoa, hal ini mengajarkan bahwa segala sesuatu itu bagus </w:t>
      </w:r>
      <w:r>
        <w:rPr>
          <w:rFonts w:ascii="TimesNewRomanPSMT" w:hAnsi="TimesNewRomanPSMT"/>
        </w:rPr>
        <w:t xml:space="preserve">dilakukan ketika kita melakukan doa terlebih dahulu. </w:t>
      </w:r>
    </w:p>
    <w:p w14:paraId="647E8E4E" w14:textId="3DD7907B" w:rsidR="009743DA" w:rsidRDefault="00807DAD" w:rsidP="009743DA">
      <w:pPr>
        <w:pStyle w:val="NormalWeb"/>
        <w:spacing w:before="0" w:beforeAutospacing="0" w:after="0" w:afterAutospacing="0" w:line="360" w:lineRule="auto"/>
        <w:ind w:firstLine="720"/>
        <w:jc w:val="both"/>
        <w:rPr>
          <w:rFonts w:ascii="TimesNewRomanPSMT" w:hAnsi="TimesNewRomanPSMT"/>
        </w:rPr>
      </w:pPr>
      <w:r>
        <w:rPr>
          <w:rFonts w:ascii="TimesNewRomanPSMT" w:hAnsi="TimesNewRomanPSMT"/>
        </w:rPr>
        <w:t xml:space="preserve">Pada saat bermain angklung mengajarkan adanya kerjasama serta tanggung jawab setiap personil untuk memainkan salah satu kunci dalam angklung.  Terdapat juga nilai pendidikan pada saat memandikan kucing yang berarti bahwa kita harus menjaga kebersihan diri sendiri serta lingkungan sekitar, kita harus peduli terhadap kebersihan lingkungan.   Pada saat iring-iringan juga mengajarkan bahwa kita harus kompak dalam bermasyarakat serta menjaga kerukunan antara masyarakat.  Masih banyak nilai-nilai pedagogik lainnya yang terkandung di dalam ritual domyak tersebut yang memberikan dampak positif bagi </w:t>
      </w:r>
      <w:proofErr w:type="gramStart"/>
      <w:r>
        <w:rPr>
          <w:rFonts w:ascii="TimesNewRomanPSMT" w:hAnsi="TimesNewRomanPSMT"/>
        </w:rPr>
        <w:t>masyarakat .</w:t>
      </w:r>
      <w:proofErr w:type="gramEnd"/>
    </w:p>
    <w:p w14:paraId="4A6E33FB" w14:textId="0B55E7DF" w:rsidR="002E19A9" w:rsidRDefault="009743DA" w:rsidP="009743DA">
      <w:pPr>
        <w:pStyle w:val="NormalWeb"/>
        <w:spacing w:before="0" w:beforeAutospacing="0" w:after="0" w:afterAutospacing="0" w:line="360" w:lineRule="auto"/>
        <w:jc w:val="both"/>
        <w:rPr>
          <w:rFonts w:ascii="TimesNewRomanPSMT" w:hAnsi="TimesNewRomanPSMT"/>
          <w:b/>
          <w:bCs/>
        </w:rPr>
      </w:pPr>
      <w:r w:rsidRPr="009743DA">
        <w:rPr>
          <w:rFonts w:ascii="TimesNewRomanPSMT" w:hAnsi="TimesNewRomanPSMT"/>
          <w:b/>
          <w:bCs/>
        </w:rPr>
        <w:t>PENUTUP</w:t>
      </w:r>
    </w:p>
    <w:p w14:paraId="79ACFAB9" w14:textId="7E446256" w:rsidR="009743DA" w:rsidRDefault="009743DA" w:rsidP="009743DA">
      <w:pPr>
        <w:pStyle w:val="NormalWeb"/>
        <w:spacing w:before="0" w:beforeAutospacing="0" w:after="0" w:afterAutospacing="0" w:line="360" w:lineRule="auto"/>
        <w:jc w:val="both"/>
        <w:rPr>
          <w:rFonts w:ascii="TimesNewRomanPSMT" w:hAnsi="TimesNewRomanPSMT"/>
        </w:rPr>
      </w:pPr>
      <w:r>
        <w:rPr>
          <w:rFonts w:ascii="TimesNewRomanPSMT" w:hAnsi="TimesNewRomanPSMT"/>
          <w:b/>
          <w:bCs/>
        </w:rPr>
        <w:tab/>
      </w:r>
      <w:r>
        <w:rPr>
          <w:rFonts w:ascii="TimesNewRomanPSMT" w:hAnsi="TimesNewRomanPSMT"/>
        </w:rPr>
        <w:t xml:space="preserve">Ritual domyak merupakan sarana untuk meminta hujan </w:t>
      </w:r>
      <w:r w:rsidR="004E5FFC">
        <w:rPr>
          <w:rFonts w:ascii="TimesNewRomanPSMT" w:hAnsi="TimesNewRomanPSMT"/>
        </w:rPr>
        <w:t xml:space="preserve">yang dilakukan </w:t>
      </w:r>
      <w:r>
        <w:rPr>
          <w:rFonts w:ascii="TimesNewRomanPSMT" w:hAnsi="TimesNewRomanPSMT"/>
        </w:rPr>
        <w:t>oleh masyarakat di desa Pasir Angin Kecamatan Darangdan</w:t>
      </w:r>
      <w:r w:rsidR="004E5FFC">
        <w:rPr>
          <w:rFonts w:ascii="TimesNewRomanPSMT" w:hAnsi="TimesNewRomanPSMT"/>
        </w:rPr>
        <w:t xml:space="preserve"> serta </w:t>
      </w:r>
      <w:r>
        <w:rPr>
          <w:rFonts w:ascii="TimesNewRomanPSMT" w:hAnsi="TimesNewRomanPSMT"/>
        </w:rPr>
        <w:t>merupakan ritual turun temurun dari tahun 1920</w:t>
      </w:r>
      <w:r w:rsidR="004E5FFC">
        <w:rPr>
          <w:rFonts w:ascii="TimesNewRomanPSMT" w:hAnsi="TimesNewRomanPSMT"/>
        </w:rPr>
        <w:t xml:space="preserve">. Di dalamnya terdapat empat tahapan yaitu persiapan, iring-iringan, doa, serta hiburan. Berdasarkan tahapannya ritual meminta hujan yang berlangsung dengan melaksanakan shalat hajat, lalu berkumpul bersiap-siap untuk berjalan menuju puluhan kilometer menuju sumber mata air sambal arak-arakan serta </w:t>
      </w:r>
      <w:r w:rsidR="004E5FFC">
        <w:rPr>
          <w:rFonts w:ascii="TimesNewRomanPSMT" w:hAnsi="TimesNewRomanPSMT"/>
        </w:rPr>
        <w:lastRenderedPageBreak/>
        <w:t xml:space="preserve">iring-iringan memainkan alat musik. Setelah itu para pelaku upacara ritual domyak memulai dengan memberi sesajen serta berdoa. </w:t>
      </w:r>
    </w:p>
    <w:p w14:paraId="02ED9FDD" w14:textId="3D91A230" w:rsidR="004935AA" w:rsidRDefault="004E5FFC" w:rsidP="004E5FFC">
      <w:pPr>
        <w:pStyle w:val="NormalWeb"/>
        <w:spacing w:before="0" w:beforeAutospacing="0" w:after="0" w:afterAutospacing="0" w:line="360" w:lineRule="auto"/>
        <w:ind w:firstLine="720"/>
        <w:jc w:val="both"/>
        <w:rPr>
          <w:rFonts w:ascii="TimesNewRomanPSMT" w:hAnsi="TimesNewRomanPSMT"/>
        </w:rPr>
      </w:pPr>
      <w:r>
        <w:rPr>
          <w:rFonts w:ascii="TimesNewRomanPSMT" w:hAnsi="TimesNewRomanPSMT"/>
        </w:rPr>
        <w:t>Terdapata nilai pedagogis yang terkandung dalam ritual domyak diantaranya sikap tanggung jawab, selalu memulai kegiatan diawali dengan berdoa, selalu menjaga kerukunan masyarakat serta selalu menjaga kebersihan diri sendiri serta lingkungan.</w:t>
      </w:r>
    </w:p>
    <w:p w14:paraId="5BCB2C59" w14:textId="521504A7" w:rsidR="00CE5A87" w:rsidRDefault="00CE5A87" w:rsidP="00CE5A87">
      <w:pPr>
        <w:pStyle w:val="NormalWeb"/>
        <w:spacing w:before="0" w:beforeAutospacing="0" w:after="0" w:afterAutospacing="0" w:line="360" w:lineRule="auto"/>
        <w:jc w:val="both"/>
        <w:rPr>
          <w:rFonts w:ascii="TimesNewRomanPSMT" w:hAnsi="TimesNewRomanPSMT"/>
          <w:b/>
          <w:bCs/>
        </w:rPr>
      </w:pPr>
      <w:r w:rsidRPr="00CE5A87">
        <w:rPr>
          <w:rFonts w:ascii="TimesNewRomanPSMT" w:hAnsi="TimesNewRomanPSMT"/>
          <w:b/>
          <w:bCs/>
        </w:rPr>
        <w:t>DAFTAR PUSTAKA</w:t>
      </w:r>
    </w:p>
    <w:p w14:paraId="223731AF" w14:textId="30D10F02" w:rsidR="00CE5A87" w:rsidRDefault="00CE5A87" w:rsidP="00CE5A87">
      <w:pPr>
        <w:pStyle w:val="NormalWeb"/>
        <w:spacing w:before="0" w:beforeAutospacing="0" w:after="0" w:afterAutospacing="0" w:line="360" w:lineRule="auto"/>
        <w:jc w:val="both"/>
        <w:rPr>
          <w:rFonts w:ascii="TimesNewRomanPSMT" w:hAnsi="TimesNewRomanPSMT"/>
          <w:b/>
          <w:bCs/>
        </w:rPr>
      </w:pPr>
      <w:r>
        <w:rPr>
          <w:rFonts w:ascii="TimesNewRomanPSMT" w:hAnsi="TimesNewRomanPSMT"/>
          <w:b/>
          <w:bCs/>
        </w:rPr>
        <w:t>Artikel</w:t>
      </w:r>
    </w:p>
    <w:p w14:paraId="0C82F4B5" w14:textId="77777777" w:rsidR="00CE5A87" w:rsidRDefault="00CE5A87" w:rsidP="00CE5A87">
      <w:pPr>
        <w:pStyle w:val="NormalWeb"/>
        <w:spacing w:before="0" w:beforeAutospacing="0" w:after="0" w:afterAutospacing="0"/>
        <w:ind w:left="720" w:hanging="720"/>
        <w:jc w:val="both"/>
        <w:rPr>
          <w:color w:val="202122"/>
        </w:rPr>
      </w:pPr>
      <w:r>
        <w:rPr>
          <w:color w:val="202122"/>
        </w:rPr>
        <w:t xml:space="preserve">Azmi, F. (2017). </w:t>
      </w:r>
      <w:r w:rsidRPr="004D454A">
        <w:rPr>
          <w:color w:val="202122"/>
        </w:rPr>
        <w:t>Pelaksanaan Pembimbingan Belajar Aspek Kognitif, Afektif Dan Psikomotorik Siswa Di Madrasah Ibtidaiyah Swasta Amal Shaleh Medan</w:t>
      </w:r>
      <w:r>
        <w:rPr>
          <w:color w:val="202122"/>
        </w:rPr>
        <w:t xml:space="preserve">. </w:t>
      </w:r>
      <w:r>
        <w:rPr>
          <w:i/>
          <w:iCs/>
          <w:color w:val="202122"/>
        </w:rPr>
        <w:t xml:space="preserve">At-Tazzaki, </w:t>
      </w:r>
      <w:r>
        <w:rPr>
          <w:color w:val="202122"/>
        </w:rPr>
        <w:t>1 (1), 15-28.</w:t>
      </w:r>
    </w:p>
    <w:p w14:paraId="16F28744" w14:textId="77777777" w:rsidR="00CE5A87" w:rsidRPr="00FC5F64" w:rsidRDefault="00CE5A87" w:rsidP="00CE5A87">
      <w:pPr>
        <w:pStyle w:val="NormalWeb"/>
        <w:spacing w:before="0" w:beforeAutospacing="0" w:after="0" w:afterAutospacing="0"/>
        <w:ind w:left="720" w:hanging="720"/>
        <w:jc w:val="both"/>
      </w:pPr>
      <w:r>
        <w:rPr>
          <w:color w:val="202122"/>
        </w:rPr>
        <w:t xml:space="preserve">Aziz, F. </w:t>
      </w:r>
      <w:r w:rsidRPr="001C2694">
        <w:rPr>
          <w:color w:val="202122"/>
        </w:rPr>
        <w:t>Aktualisasi Ttb (Teori Taksonomi Bloom) Melalui Drama Kepahlawanan Guna Penanaman Pendidikan Karakter Pada Peserta Didik</w:t>
      </w:r>
      <w:r>
        <w:rPr>
          <w:color w:val="202122"/>
        </w:rPr>
        <w:t xml:space="preserve">. </w:t>
      </w:r>
      <w:r>
        <w:rPr>
          <w:i/>
          <w:iCs/>
          <w:color w:val="202122"/>
        </w:rPr>
        <w:t xml:space="preserve">Seminar </w:t>
      </w:r>
      <w:proofErr w:type="gramStart"/>
      <w:r>
        <w:rPr>
          <w:i/>
          <w:iCs/>
          <w:color w:val="202122"/>
        </w:rPr>
        <w:t>Naional</w:t>
      </w:r>
      <w:r w:rsidRPr="001C2694">
        <w:rPr>
          <w:rFonts w:ascii="Times New Roman,Bold" w:hAnsi="Times New Roman,Bold"/>
        </w:rPr>
        <w:t xml:space="preserve"> </w:t>
      </w:r>
      <w:r>
        <w:rPr>
          <w:rFonts w:ascii="Times New Roman,Bold" w:hAnsi="Times New Roman,Bold"/>
        </w:rPr>
        <w:t xml:space="preserve"> 715</w:t>
      </w:r>
      <w:proofErr w:type="gramEnd"/>
      <w:r>
        <w:rPr>
          <w:rFonts w:ascii="Times New Roman,Bold" w:hAnsi="Times New Roman,Bold"/>
        </w:rPr>
        <w:t>-723.</w:t>
      </w:r>
    </w:p>
    <w:p w14:paraId="088D7972" w14:textId="1B76FDD4" w:rsidR="00074E9C" w:rsidRDefault="00074E9C" w:rsidP="00074E9C">
      <w:pPr>
        <w:pStyle w:val="NormalWeb"/>
        <w:spacing w:before="0" w:beforeAutospacing="0" w:after="0" w:afterAutospacing="0"/>
        <w:ind w:left="720" w:hanging="720"/>
        <w:jc w:val="both"/>
        <w:rPr>
          <w:color w:val="202122"/>
        </w:rPr>
      </w:pPr>
      <w:r>
        <w:rPr>
          <w:color w:val="202122"/>
        </w:rPr>
        <w:t xml:space="preserve">Heryawati, Y. (2016). </w:t>
      </w:r>
      <w:r>
        <w:rPr>
          <w:i/>
          <w:iCs/>
          <w:color w:val="202122"/>
        </w:rPr>
        <w:t xml:space="preserve">Seni Pertunjukan dan Ritual. </w:t>
      </w:r>
      <w:r>
        <w:rPr>
          <w:color w:val="202122"/>
        </w:rPr>
        <w:t>Yogyakarta: Ombak.</w:t>
      </w:r>
    </w:p>
    <w:p w14:paraId="3EF46E9B" w14:textId="689E6893" w:rsidR="00074E9C" w:rsidRDefault="00074E9C" w:rsidP="00074E9C">
      <w:pPr>
        <w:ind w:left="709" w:hanging="709"/>
        <w:jc w:val="both"/>
        <w:rPr>
          <w:rFonts w:ascii="Times New Roman" w:eastAsia="Times New Roman" w:hAnsi="Times New Roman" w:cs="Times New Roman"/>
        </w:rPr>
      </w:pPr>
      <w:r w:rsidRPr="00114BF6">
        <w:rPr>
          <w:rFonts w:ascii="Times New Roman" w:hAnsi="Times New Roman" w:cs="Times New Roman"/>
          <w:color w:val="202122"/>
        </w:rPr>
        <w:t xml:space="preserve">Hudayana, B. (2021). </w:t>
      </w:r>
      <w:r w:rsidRPr="00114BF6">
        <w:rPr>
          <w:rFonts w:ascii="Times New Roman" w:eastAsia="Times New Roman" w:hAnsi="Times New Roman" w:cs="Times New Roman"/>
          <w:color w:val="202122"/>
        </w:rPr>
        <w:t xml:space="preserve">Seni Budaya sebagai </w:t>
      </w:r>
      <w:proofErr w:type="gramStart"/>
      <w:r w:rsidRPr="00114BF6">
        <w:rPr>
          <w:rFonts w:ascii="Times New Roman" w:eastAsia="Times New Roman" w:hAnsi="Times New Roman" w:cs="Times New Roman"/>
          <w:color w:val="202122"/>
        </w:rPr>
        <w:t xml:space="preserve">Penguatan </w:t>
      </w:r>
      <w:r>
        <w:rPr>
          <w:rFonts w:ascii="Times New Roman" w:eastAsia="Times New Roman" w:hAnsi="Times New Roman" w:cs="Times New Roman"/>
          <w:color w:val="202122"/>
        </w:rPr>
        <w:t xml:space="preserve"> </w:t>
      </w:r>
      <w:r w:rsidRPr="00114BF6">
        <w:rPr>
          <w:rFonts w:ascii="Times New Roman" w:eastAsia="Times New Roman" w:hAnsi="Times New Roman" w:cs="Times New Roman"/>
          <w:color w:val="202122"/>
        </w:rPr>
        <w:t>Identitas</w:t>
      </w:r>
      <w:proofErr w:type="gramEnd"/>
      <w:r w:rsidRPr="00114BF6">
        <w:rPr>
          <w:rFonts w:ascii="Times New Roman" w:eastAsia="Times New Roman" w:hAnsi="Times New Roman" w:cs="Times New Roman"/>
          <w:color w:val="202122"/>
        </w:rPr>
        <w:t xml:space="preserve"> Komunitas Kejawen dan Santri di Desa pada Era Reformasi</w:t>
      </w:r>
      <w:r>
        <w:rPr>
          <w:rFonts w:ascii="Times New Roman" w:eastAsia="Times New Roman" w:hAnsi="Times New Roman" w:cs="Times New Roman"/>
          <w:color w:val="202122"/>
        </w:rPr>
        <w:t xml:space="preserve">. </w:t>
      </w:r>
      <w:r w:rsidRPr="00114BF6">
        <w:rPr>
          <w:rFonts w:ascii="Times New Roman" w:eastAsia="Times New Roman" w:hAnsi="Times New Roman" w:cs="Times New Roman"/>
          <w:i/>
          <w:iCs/>
        </w:rPr>
        <w:t>Satwika</w:t>
      </w:r>
      <w:r w:rsidRPr="00114BF6">
        <w:rPr>
          <w:rFonts w:ascii="Times New Roman" w:eastAsia="Times New Roman" w:hAnsi="Times New Roman" w:cs="Times New Roman"/>
        </w:rPr>
        <w:t xml:space="preserve">, </w:t>
      </w:r>
      <w:r>
        <w:rPr>
          <w:rFonts w:ascii="Times New Roman" w:eastAsia="Times New Roman" w:hAnsi="Times New Roman" w:cs="Times New Roman"/>
        </w:rPr>
        <w:t>5 (1), 1-17.</w:t>
      </w:r>
    </w:p>
    <w:p w14:paraId="201EB4A2" w14:textId="25EB13F0" w:rsidR="00074E9C" w:rsidRPr="00074E9C" w:rsidRDefault="00074E9C" w:rsidP="00074E9C">
      <w:pPr>
        <w:pStyle w:val="NormalWeb"/>
        <w:spacing w:before="0" w:beforeAutospacing="0" w:after="0" w:afterAutospacing="0"/>
        <w:ind w:left="709" w:hanging="709"/>
        <w:jc w:val="both"/>
        <w:rPr>
          <w:rFonts w:eastAsia="Calibri"/>
        </w:rPr>
      </w:pPr>
      <w:r w:rsidRPr="004672CE">
        <w:rPr>
          <w:rFonts w:eastAsia="Calibri"/>
        </w:rPr>
        <w:t>Kolesnik, Katarzyna.</w:t>
      </w:r>
      <w:r>
        <w:rPr>
          <w:rFonts w:eastAsia="Calibri"/>
        </w:rPr>
        <w:t xml:space="preserve"> (2013).</w:t>
      </w:r>
      <w:r w:rsidRPr="004672CE">
        <w:rPr>
          <w:rFonts w:eastAsia="Calibri"/>
        </w:rPr>
        <w:t xml:space="preserve"> “The Role </w:t>
      </w:r>
      <w:proofErr w:type="gramStart"/>
      <w:r w:rsidRPr="004672CE">
        <w:rPr>
          <w:rFonts w:eastAsia="Calibri"/>
        </w:rPr>
        <w:t>Of</w:t>
      </w:r>
      <w:proofErr w:type="gramEnd"/>
      <w:r w:rsidRPr="004672CE">
        <w:rPr>
          <w:rFonts w:eastAsia="Calibri"/>
        </w:rPr>
        <w:t xml:space="preserve"> Culture In Accounting In The Light Of Hofstede‟s, Gray‟s and Schwartz‟s Cultural Dimensions Theories – A Literature Review”. </w:t>
      </w:r>
      <w:r w:rsidRPr="00E93871">
        <w:rPr>
          <w:rFonts w:eastAsia="Calibri"/>
          <w:i/>
          <w:iCs/>
        </w:rPr>
        <w:t>Financial Internet Quarterly</w:t>
      </w:r>
      <w:r w:rsidRPr="004672CE">
        <w:rPr>
          <w:rFonts w:eastAsia="Calibri"/>
        </w:rPr>
        <w:t xml:space="preserve"> 9</w:t>
      </w:r>
      <w:r>
        <w:rPr>
          <w:rFonts w:eastAsia="Calibri"/>
        </w:rPr>
        <w:t xml:space="preserve"> (</w:t>
      </w:r>
      <w:r w:rsidRPr="004672CE">
        <w:rPr>
          <w:rFonts w:eastAsia="Calibri"/>
        </w:rPr>
        <w:t>3</w:t>
      </w:r>
      <w:r>
        <w:rPr>
          <w:rFonts w:eastAsia="Calibri"/>
        </w:rPr>
        <w:t xml:space="preserve">), </w:t>
      </w:r>
      <w:r w:rsidRPr="004672CE">
        <w:rPr>
          <w:rFonts w:eastAsia="Calibri"/>
        </w:rPr>
        <w:t>33-41.</w:t>
      </w:r>
    </w:p>
    <w:p w14:paraId="7E8AA31C" w14:textId="77777777" w:rsidR="00074E9C" w:rsidRPr="00605093" w:rsidRDefault="00074E9C" w:rsidP="00074E9C">
      <w:pPr>
        <w:pStyle w:val="NormalWeb"/>
        <w:spacing w:before="0" w:beforeAutospacing="0" w:after="0" w:afterAutospacing="0"/>
        <w:ind w:left="720" w:hanging="720"/>
        <w:jc w:val="both"/>
        <w:rPr>
          <w:i/>
          <w:iCs/>
          <w:color w:val="202122"/>
        </w:rPr>
      </w:pPr>
      <w:r>
        <w:rPr>
          <w:color w:val="202122"/>
        </w:rPr>
        <w:t xml:space="preserve">Putri, N. D. (2018). Komunikasi Ritual pada Upacara Domyak. </w:t>
      </w:r>
      <w:r>
        <w:rPr>
          <w:i/>
          <w:iCs/>
          <w:color w:val="202122"/>
        </w:rPr>
        <w:t xml:space="preserve">Prosiding Hubungan Masyarakat, </w:t>
      </w:r>
      <w:r w:rsidRPr="00942E07">
        <w:rPr>
          <w:color w:val="202122"/>
        </w:rPr>
        <w:t>4 (1),</w:t>
      </w:r>
      <w:r>
        <w:rPr>
          <w:color w:val="202122"/>
        </w:rPr>
        <w:t xml:space="preserve"> 248-251.</w:t>
      </w:r>
    </w:p>
    <w:p w14:paraId="7BE796A1" w14:textId="4D22FA36" w:rsidR="00074E9C" w:rsidRDefault="00074E9C" w:rsidP="00074E9C">
      <w:pPr>
        <w:pStyle w:val="NormalWeb"/>
        <w:spacing w:before="0" w:beforeAutospacing="0" w:after="0" w:afterAutospacing="0"/>
        <w:ind w:left="720" w:hanging="720"/>
        <w:jc w:val="both"/>
        <w:rPr>
          <w:color w:val="202122"/>
        </w:rPr>
      </w:pPr>
      <w:r>
        <w:rPr>
          <w:color w:val="202122"/>
        </w:rPr>
        <w:t xml:space="preserve">Sabar, </w:t>
      </w:r>
      <w:proofErr w:type="gramStart"/>
      <w:r>
        <w:rPr>
          <w:color w:val="202122"/>
        </w:rPr>
        <w:t>S.S.(</w:t>
      </w:r>
      <w:proofErr w:type="gramEnd"/>
      <w:r>
        <w:rPr>
          <w:color w:val="202122"/>
        </w:rPr>
        <w:t xml:space="preserve">2018). Nilai Moral pada Kesenian Buncis di Desa Tanggeran Kecamatan Somagede Kabupaten Banyumas. </w:t>
      </w:r>
      <w:r>
        <w:rPr>
          <w:i/>
          <w:iCs/>
          <w:color w:val="202122"/>
        </w:rPr>
        <w:t>Jurnal Seni Tari</w:t>
      </w:r>
      <w:r w:rsidRPr="00F16A83">
        <w:rPr>
          <w:color w:val="202122"/>
        </w:rPr>
        <w:t>, 7(2)</w:t>
      </w:r>
      <w:r>
        <w:rPr>
          <w:color w:val="202122"/>
        </w:rPr>
        <w:t>, 1-9.</w:t>
      </w:r>
    </w:p>
    <w:p w14:paraId="523BF870" w14:textId="5CBE7B48" w:rsidR="00074E9C" w:rsidRDefault="00074E9C" w:rsidP="00074E9C">
      <w:pPr>
        <w:pStyle w:val="NormalWeb"/>
        <w:spacing w:before="0" w:beforeAutospacing="0" w:after="0" w:afterAutospacing="0"/>
        <w:ind w:left="720" w:hanging="720"/>
        <w:jc w:val="both"/>
        <w:rPr>
          <w:rFonts w:ascii="TimesNewRomanPS" w:hAnsi="TimesNewRomanPS"/>
        </w:rPr>
      </w:pPr>
      <w:r>
        <w:t xml:space="preserve">Soelistijanto, R. (2019). </w:t>
      </w:r>
      <w:r w:rsidRPr="00734035">
        <w:rPr>
          <w:rFonts w:ascii="TimesNewRomanPS" w:hAnsi="TimesNewRomanPS"/>
        </w:rPr>
        <w:t>Nilai-nilai Pedagogik dalam Pendidikan</w:t>
      </w:r>
      <w:r>
        <w:rPr>
          <w:rFonts w:ascii="TimesNewRomanPS" w:hAnsi="TimesNewRomanPS"/>
        </w:rPr>
        <w:t xml:space="preserve">. </w:t>
      </w:r>
      <w:r>
        <w:rPr>
          <w:rFonts w:ascii="TimesNewRomanPS" w:hAnsi="TimesNewRomanPS"/>
          <w:i/>
          <w:iCs/>
        </w:rPr>
        <w:t xml:space="preserve">Pawiyatan, </w:t>
      </w:r>
      <w:r w:rsidRPr="00734035">
        <w:rPr>
          <w:rFonts w:ascii="TimesNewRomanPS" w:hAnsi="TimesNewRomanPS"/>
        </w:rPr>
        <w:t>26</w:t>
      </w:r>
      <w:r>
        <w:rPr>
          <w:rFonts w:ascii="TimesNewRomanPS" w:hAnsi="TimesNewRomanPS"/>
        </w:rPr>
        <w:t xml:space="preserve"> </w:t>
      </w:r>
      <w:r w:rsidRPr="00734035">
        <w:rPr>
          <w:rFonts w:ascii="TimesNewRomanPS" w:hAnsi="TimesNewRomanPS"/>
        </w:rPr>
        <w:t>(1)</w:t>
      </w:r>
      <w:r>
        <w:rPr>
          <w:rFonts w:ascii="TimesNewRomanPS" w:hAnsi="TimesNewRomanPS"/>
        </w:rPr>
        <w:t>, 86-96.</w:t>
      </w:r>
    </w:p>
    <w:p w14:paraId="2C828066" w14:textId="77777777" w:rsidR="00074E9C" w:rsidRPr="00D20257" w:rsidRDefault="00074E9C" w:rsidP="00074E9C">
      <w:pPr>
        <w:ind w:left="720" w:hanging="720"/>
        <w:jc w:val="both"/>
        <w:rPr>
          <w:rFonts w:ascii="Times New Roman" w:hAnsi="Times New Roman" w:cs="Times New Roman"/>
        </w:rPr>
      </w:pPr>
      <w:r w:rsidRPr="00D20257">
        <w:rPr>
          <w:rFonts w:ascii="Times New Roman" w:hAnsi="Times New Roman" w:cs="Times New Roman"/>
        </w:rPr>
        <w:t xml:space="preserve">Widianto, A.A., Lutfiana, R.F. </w:t>
      </w:r>
      <w:r>
        <w:rPr>
          <w:rFonts w:ascii="Times New Roman" w:hAnsi="Times New Roman" w:cs="Times New Roman"/>
        </w:rPr>
        <w:t xml:space="preserve">(2021) </w:t>
      </w:r>
      <w:r w:rsidRPr="00D20257">
        <w:rPr>
          <w:rFonts w:ascii="Times New Roman" w:hAnsi="Times New Roman" w:cs="Times New Roman"/>
        </w:rPr>
        <w:t xml:space="preserve">Media Internalisasi Nilai- Nilai Karakter Masyarakat Tuban Jawa Timur Media Internalisasi Nilai- Nilai Karakter Masyarakat Tuban Jawa Timur. </w:t>
      </w:r>
      <w:r w:rsidRPr="00D20257">
        <w:rPr>
          <w:rFonts w:ascii="Times New Roman" w:hAnsi="Times New Roman" w:cs="Times New Roman"/>
          <w:i/>
          <w:iCs/>
        </w:rPr>
        <w:t>Satwika</w:t>
      </w:r>
      <w:r w:rsidRPr="00D20257">
        <w:rPr>
          <w:rFonts w:ascii="Times New Roman" w:hAnsi="Times New Roman" w:cs="Times New Roman"/>
        </w:rPr>
        <w:t xml:space="preserve">, 5 </w:t>
      </w:r>
      <w:r>
        <w:rPr>
          <w:rFonts w:ascii="Times New Roman" w:hAnsi="Times New Roman" w:cs="Times New Roman"/>
        </w:rPr>
        <w:t>(</w:t>
      </w:r>
      <w:r w:rsidRPr="00D20257">
        <w:rPr>
          <w:rFonts w:ascii="Times New Roman" w:hAnsi="Times New Roman" w:cs="Times New Roman"/>
        </w:rPr>
        <w:t>1</w:t>
      </w:r>
      <w:r>
        <w:rPr>
          <w:rFonts w:ascii="Times New Roman" w:hAnsi="Times New Roman" w:cs="Times New Roman"/>
        </w:rPr>
        <w:t>)</w:t>
      </w:r>
      <w:r w:rsidRPr="00D20257">
        <w:rPr>
          <w:rFonts w:ascii="Times New Roman" w:hAnsi="Times New Roman" w:cs="Times New Roman"/>
        </w:rPr>
        <w:t>, 118-130</w:t>
      </w:r>
      <w:r>
        <w:rPr>
          <w:rFonts w:ascii="Times New Roman" w:hAnsi="Times New Roman" w:cs="Times New Roman"/>
        </w:rPr>
        <w:t>.</w:t>
      </w:r>
      <w:r w:rsidRPr="00D20257">
        <w:rPr>
          <w:rFonts w:ascii="Times New Roman" w:hAnsi="Times New Roman" w:cs="Times New Roman"/>
        </w:rPr>
        <w:t xml:space="preserve"> </w:t>
      </w:r>
    </w:p>
    <w:p w14:paraId="719B01D6" w14:textId="77777777" w:rsidR="00074E9C" w:rsidRDefault="00074E9C" w:rsidP="00074E9C">
      <w:pPr>
        <w:pStyle w:val="NormalWeb"/>
        <w:spacing w:before="0" w:beforeAutospacing="0" w:after="0" w:afterAutospacing="0"/>
        <w:rPr>
          <w:b/>
          <w:bCs/>
          <w:color w:val="202122"/>
        </w:rPr>
      </w:pPr>
    </w:p>
    <w:p w14:paraId="3E01D5A7" w14:textId="6C46C25B" w:rsidR="00074E9C" w:rsidRPr="00074E9C" w:rsidRDefault="00074E9C" w:rsidP="00CE5A87">
      <w:pPr>
        <w:pStyle w:val="NormalWeb"/>
        <w:spacing w:before="0" w:beforeAutospacing="0" w:after="0" w:afterAutospacing="0"/>
        <w:ind w:left="720" w:hanging="720"/>
        <w:rPr>
          <w:b/>
          <w:bCs/>
          <w:color w:val="202122"/>
        </w:rPr>
      </w:pPr>
      <w:r>
        <w:rPr>
          <w:b/>
          <w:bCs/>
          <w:color w:val="202122"/>
        </w:rPr>
        <w:t>Buku</w:t>
      </w:r>
    </w:p>
    <w:p w14:paraId="713C086D" w14:textId="5F398DCD" w:rsidR="00CE5A87" w:rsidRDefault="00CE5A87" w:rsidP="00074E9C">
      <w:pPr>
        <w:pStyle w:val="NormalWeb"/>
        <w:spacing w:before="0" w:beforeAutospacing="0" w:after="0" w:afterAutospacing="0"/>
        <w:ind w:left="720" w:hanging="720"/>
        <w:jc w:val="both"/>
        <w:rPr>
          <w:color w:val="202122"/>
        </w:rPr>
      </w:pPr>
      <w:r w:rsidRPr="00BE6A3A">
        <w:rPr>
          <w:color w:val="202122"/>
        </w:rPr>
        <w:t>Bloom, B. S. ed. et al. (1956).</w:t>
      </w:r>
      <w:r w:rsidRPr="00BE6A3A">
        <w:rPr>
          <w:rStyle w:val="apple-converted-space"/>
          <w:color w:val="202122"/>
        </w:rPr>
        <w:t> </w:t>
      </w:r>
      <w:r w:rsidRPr="00BE6A3A">
        <w:rPr>
          <w:i/>
          <w:iCs/>
          <w:color w:val="202122"/>
        </w:rPr>
        <w:t>Taxonomy of Educational Objectives: Handbook 1, Cognitive Domain</w:t>
      </w:r>
      <w:r w:rsidRPr="00BE6A3A">
        <w:rPr>
          <w:color w:val="202122"/>
        </w:rPr>
        <w:t>. New York: David McKay.</w:t>
      </w:r>
    </w:p>
    <w:p w14:paraId="271C3DCD" w14:textId="77777777" w:rsidR="00CE5A87" w:rsidRPr="002F16FE" w:rsidRDefault="00CE5A87" w:rsidP="00074E9C">
      <w:pPr>
        <w:pStyle w:val="NormalWeb"/>
        <w:spacing w:before="0" w:beforeAutospacing="0" w:after="0" w:afterAutospacing="0"/>
        <w:ind w:left="720" w:hanging="720"/>
        <w:jc w:val="both"/>
        <w:rPr>
          <w:color w:val="202122"/>
        </w:rPr>
      </w:pPr>
      <w:r>
        <w:rPr>
          <w:color w:val="202122"/>
        </w:rPr>
        <w:t xml:space="preserve">Burhanudin. &amp; Sopian, A. (2011). </w:t>
      </w:r>
      <w:r>
        <w:rPr>
          <w:i/>
          <w:iCs/>
          <w:color w:val="202122"/>
        </w:rPr>
        <w:t xml:space="preserve"> Pendidikan Lingkungan Sosial Budaya &amp; Teknologi. </w:t>
      </w:r>
      <w:r>
        <w:rPr>
          <w:color w:val="202122"/>
        </w:rPr>
        <w:t>Subang: Royan Press.</w:t>
      </w:r>
    </w:p>
    <w:p w14:paraId="017BB339" w14:textId="77777777" w:rsidR="00CE5A87" w:rsidRDefault="00CE5A87" w:rsidP="00074E9C">
      <w:pPr>
        <w:pStyle w:val="NormalWeb"/>
        <w:spacing w:before="0" w:beforeAutospacing="0" w:after="0" w:afterAutospacing="0"/>
        <w:ind w:left="720" w:hanging="720"/>
        <w:jc w:val="both"/>
        <w:rPr>
          <w:color w:val="202122"/>
        </w:rPr>
      </w:pPr>
      <w:r>
        <w:rPr>
          <w:color w:val="202122"/>
        </w:rPr>
        <w:t xml:space="preserve">Creswell, J.W. (2016). </w:t>
      </w:r>
      <w:r>
        <w:rPr>
          <w:i/>
          <w:iCs/>
          <w:color w:val="202122"/>
        </w:rPr>
        <w:t xml:space="preserve">Research Design. </w:t>
      </w:r>
      <w:r>
        <w:rPr>
          <w:color w:val="202122"/>
        </w:rPr>
        <w:t>Yogyakarta: Pustaka Pelajar.</w:t>
      </w:r>
    </w:p>
    <w:p w14:paraId="01974BB5" w14:textId="134F25A7" w:rsidR="00CE5A87" w:rsidRDefault="00CE5A87" w:rsidP="00074E9C">
      <w:pPr>
        <w:pStyle w:val="NormalWeb"/>
        <w:spacing w:before="0" w:beforeAutospacing="0" w:after="0" w:afterAutospacing="0"/>
        <w:ind w:left="720" w:hanging="720"/>
        <w:jc w:val="both"/>
        <w:rPr>
          <w:color w:val="202122"/>
        </w:rPr>
      </w:pPr>
      <w:r>
        <w:rPr>
          <w:color w:val="202122"/>
        </w:rPr>
        <w:t xml:space="preserve">Herlambang, Y.T. (2018). </w:t>
      </w:r>
      <w:r>
        <w:rPr>
          <w:i/>
          <w:iCs/>
          <w:color w:val="202122"/>
        </w:rPr>
        <w:t xml:space="preserve">Pedagogik. </w:t>
      </w:r>
      <w:r>
        <w:rPr>
          <w:color w:val="202122"/>
        </w:rPr>
        <w:t>Tasikmalaya: Ksatria Siliwangi.</w:t>
      </w:r>
    </w:p>
    <w:p w14:paraId="5E6437F4" w14:textId="78F8793A" w:rsidR="00074E9C" w:rsidRPr="00074E9C" w:rsidRDefault="00074E9C" w:rsidP="00074E9C">
      <w:pPr>
        <w:pStyle w:val="NormalWeb"/>
        <w:spacing w:before="0" w:beforeAutospacing="0" w:after="0" w:afterAutospacing="0"/>
        <w:ind w:left="709" w:hanging="709"/>
        <w:jc w:val="both"/>
        <w:rPr>
          <w:rFonts w:eastAsia="Calibri"/>
        </w:rPr>
      </w:pPr>
      <w:r w:rsidRPr="004672CE">
        <w:rPr>
          <w:rFonts w:eastAsia="Calibri"/>
        </w:rPr>
        <w:t xml:space="preserve">Ima, A. (2012). </w:t>
      </w:r>
      <w:r w:rsidRPr="000D7691">
        <w:rPr>
          <w:rFonts w:eastAsia="Calibri"/>
          <w:i/>
          <w:iCs/>
        </w:rPr>
        <w:t>Moral Ekonomi Manusia Bugis</w:t>
      </w:r>
      <w:r w:rsidRPr="004672CE">
        <w:rPr>
          <w:rFonts w:eastAsia="Calibri"/>
        </w:rPr>
        <w:t>. Makassar: Rayhan Intermedia</w:t>
      </w:r>
    </w:p>
    <w:p w14:paraId="6693B44D" w14:textId="77777777" w:rsidR="00CE5A87" w:rsidRPr="00C736C5" w:rsidRDefault="00CE5A87" w:rsidP="00CE5A87">
      <w:pPr>
        <w:pStyle w:val="NormalWeb"/>
        <w:spacing w:before="0" w:beforeAutospacing="0" w:after="0" w:afterAutospacing="0"/>
        <w:ind w:left="720" w:hanging="720"/>
        <w:jc w:val="both"/>
        <w:rPr>
          <w:color w:val="202122"/>
        </w:rPr>
      </w:pPr>
      <w:r w:rsidRPr="00BE6A3A">
        <w:rPr>
          <w:color w:val="202122"/>
        </w:rPr>
        <w:t>Krathwohl, D. R. ed. et al. (1964),</w:t>
      </w:r>
      <w:r w:rsidRPr="00BE6A3A">
        <w:rPr>
          <w:rStyle w:val="apple-converted-space"/>
          <w:color w:val="202122"/>
        </w:rPr>
        <w:t> </w:t>
      </w:r>
      <w:r w:rsidRPr="00BE6A3A">
        <w:rPr>
          <w:i/>
          <w:iCs/>
          <w:color w:val="202122"/>
        </w:rPr>
        <w:t>Taxonomy of Educational Objectives: Handbook II, Affective Domain</w:t>
      </w:r>
      <w:r w:rsidRPr="00BE6A3A">
        <w:rPr>
          <w:color w:val="202122"/>
        </w:rPr>
        <w:t>. New York</w:t>
      </w:r>
      <w:r w:rsidRPr="00C736C5">
        <w:rPr>
          <w:color w:val="202122"/>
        </w:rPr>
        <w:t>: David McKay.</w:t>
      </w:r>
    </w:p>
    <w:p w14:paraId="78B7ED21" w14:textId="0122668D" w:rsidR="00CE5A87" w:rsidRPr="00074E9C" w:rsidRDefault="00CE5A87" w:rsidP="00074E9C">
      <w:pPr>
        <w:pStyle w:val="NormalWeb"/>
        <w:spacing w:before="0" w:beforeAutospacing="0" w:after="0" w:afterAutospacing="0"/>
        <w:ind w:left="720" w:hanging="720"/>
        <w:rPr>
          <w:rStyle w:val="Hyperlink"/>
          <w:color w:val="auto"/>
          <w:u w:val="none"/>
        </w:rPr>
      </w:pPr>
      <w:r w:rsidRPr="00C736C5">
        <w:rPr>
          <w:color w:val="202122"/>
        </w:rPr>
        <w:t>Kusuma, R.S. (2018). Peran Sentral Kearifan Lokal Dalam Peningkatan Kualita</w:t>
      </w:r>
      <w:r w:rsidR="00074E9C">
        <w:rPr>
          <w:color w:val="202122"/>
        </w:rPr>
        <w:t>l</w:t>
      </w:r>
    </w:p>
    <w:p w14:paraId="43110738" w14:textId="77777777" w:rsidR="00CE5A87" w:rsidRDefault="00CE5A87" w:rsidP="00CE5A87">
      <w:pPr>
        <w:ind w:left="720" w:hanging="720"/>
        <w:jc w:val="both"/>
        <w:rPr>
          <w:rFonts w:ascii="Times New Roman" w:hAnsi="Times New Roman" w:cs="Times New Roman"/>
        </w:rPr>
      </w:pPr>
      <w:r>
        <w:rPr>
          <w:rFonts w:ascii="Times New Roman" w:hAnsi="Times New Roman" w:cs="Times New Roman"/>
        </w:rPr>
        <w:t xml:space="preserve">Nalan, A. S. (2016). </w:t>
      </w:r>
      <w:r>
        <w:rPr>
          <w:rFonts w:ascii="Times New Roman" w:hAnsi="Times New Roman" w:cs="Times New Roman"/>
          <w:i/>
          <w:iCs/>
        </w:rPr>
        <w:t xml:space="preserve">Sosiologi Seni. </w:t>
      </w:r>
      <w:r>
        <w:rPr>
          <w:rFonts w:ascii="Times New Roman" w:hAnsi="Times New Roman" w:cs="Times New Roman"/>
        </w:rPr>
        <w:t>Bandung: Pascasarjana Isbi Bandung.</w:t>
      </w:r>
    </w:p>
    <w:p w14:paraId="7F4ECF79" w14:textId="77777777" w:rsidR="00CE5A87" w:rsidRDefault="00CE5A87" w:rsidP="00CE5A87">
      <w:pPr>
        <w:pStyle w:val="NormalWeb"/>
        <w:spacing w:before="0" w:beforeAutospacing="0" w:after="0" w:afterAutospacing="0"/>
        <w:ind w:left="720" w:hanging="720"/>
        <w:jc w:val="both"/>
        <w:rPr>
          <w:color w:val="202122"/>
        </w:rPr>
      </w:pPr>
      <w:r w:rsidRPr="00BE6A3A">
        <w:rPr>
          <w:color w:val="202122"/>
        </w:rPr>
        <w:t>Nana S</w:t>
      </w:r>
      <w:r>
        <w:rPr>
          <w:color w:val="202122"/>
        </w:rPr>
        <w:t>.</w:t>
      </w:r>
      <w:r w:rsidRPr="00BE6A3A">
        <w:rPr>
          <w:color w:val="202122"/>
        </w:rPr>
        <w:t xml:space="preserve"> S. </w:t>
      </w:r>
      <w:r>
        <w:rPr>
          <w:color w:val="202122"/>
        </w:rPr>
        <w:t>(</w:t>
      </w:r>
      <w:r w:rsidRPr="00BE6A3A">
        <w:rPr>
          <w:color w:val="202122"/>
        </w:rPr>
        <w:t>2005</w:t>
      </w:r>
      <w:r>
        <w:rPr>
          <w:color w:val="202122"/>
        </w:rPr>
        <w:t>)</w:t>
      </w:r>
      <w:r w:rsidRPr="00BE6A3A">
        <w:rPr>
          <w:color w:val="202122"/>
        </w:rPr>
        <w:t xml:space="preserve">. </w:t>
      </w:r>
      <w:r w:rsidRPr="00BE6A3A">
        <w:rPr>
          <w:i/>
          <w:iCs/>
          <w:color w:val="202122"/>
        </w:rPr>
        <w:t>Landasan Psikologi Proses Pendidikan</w:t>
      </w:r>
      <w:r w:rsidRPr="00BE6A3A">
        <w:rPr>
          <w:color w:val="202122"/>
        </w:rPr>
        <w:t>. Bandung: P.T. Remaja</w:t>
      </w:r>
      <w:r>
        <w:rPr>
          <w:color w:val="202122"/>
        </w:rPr>
        <w:t xml:space="preserve"> </w:t>
      </w:r>
      <w:r w:rsidRPr="00BE6A3A">
        <w:rPr>
          <w:color w:val="202122"/>
        </w:rPr>
        <w:t xml:space="preserve">Rosdakarya. W. Gulo. 2005. Strategi Belajar Mengajar. </w:t>
      </w:r>
      <w:proofErr w:type="gramStart"/>
      <w:r w:rsidRPr="00BE6A3A">
        <w:rPr>
          <w:color w:val="202122"/>
        </w:rPr>
        <w:t>Jakarta :</w:t>
      </w:r>
      <w:proofErr w:type="gramEnd"/>
      <w:r w:rsidRPr="00BE6A3A">
        <w:rPr>
          <w:color w:val="202122"/>
        </w:rPr>
        <w:t xml:space="preserve"> Grasind</w:t>
      </w:r>
      <w:r>
        <w:rPr>
          <w:color w:val="202122"/>
        </w:rPr>
        <w:t>.</w:t>
      </w:r>
    </w:p>
    <w:p w14:paraId="7AB0F24A" w14:textId="77777777" w:rsidR="00CE5A87" w:rsidRPr="00E06309" w:rsidRDefault="00CE5A87" w:rsidP="00074E9C">
      <w:pPr>
        <w:ind w:left="720" w:hanging="720"/>
        <w:jc w:val="both"/>
        <w:rPr>
          <w:rFonts w:ascii="Times New Roman" w:eastAsia="Times New Roman" w:hAnsi="Times New Roman" w:cs="Times New Roman"/>
        </w:rPr>
      </w:pPr>
      <w:r w:rsidRPr="00E06309">
        <w:rPr>
          <w:rFonts w:ascii="Times New Roman" w:hAnsi="Times New Roman" w:cs="Times New Roman"/>
          <w:color w:val="202122"/>
        </w:rPr>
        <w:t xml:space="preserve">Saragi, D. (2016). </w:t>
      </w:r>
      <w:r w:rsidRPr="00CD3A29">
        <w:rPr>
          <w:rFonts w:ascii="Times New Roman" w:eastAsia="Times New Roman" w:hAnsi="Times New Roman" w:cs="Times New Roman"/>
          <w:i/>
          <w:iCs/>
        </w:rPr>
        <w:t xml:space="preserve">Nilai Pedagogis Dan Nilai Estetika Yang Terkandung Dalam </w:t>
      </w:r>
      <w:r w:rsidRPr="00CD3A29">
        <w:rPr>
          <w:rFonts w:ascii="Times New Roman" w:eastAsia="Times New Roman" w:hAnsi="Times New Roman" w:cs="Times New Roman"/>
          <w:i/>
          <w:iCs/>
        </w:rPr>
        <w:lastRenderedPageBreak/>
        <w:t>Makna Motif Ornamen Tradisional Rumah Adat Batak</w:t>
      </w:r>
      <w:r w:rsidRPr="00CD3A29">
        <w:rPr>
          <w:rFonts w:ascii="TimesNewRomanPS" w:eastAsia="Times New Roman" w:hAnsi="TimesNewRomanPS" w:cs="Times New Roman"/>
          <w:i/>
          <w:iCs/>
        </w:rPr>
        <w:t xml:space="preserve"> Toba</w:t>
      </w:r>
      <w:r>
        <w:rPr>
          <w:rFonts w:ascii="TimesNewRomanPS" w:eastAsia="Times New Roman" w:hAnsi="TimesNewRomanPS" w:cs="Times New Roman"/>
        </w:rPr>
        <w:t xml:space="preserve">. </w:t>
      </w:r>
      <w:r w:rsidRPr="00CD3A29">
        <w:rPr>
          <w:rFonts w:ascii="TimesNewRomanPS" w:eastAsia="Times New Roman" w:hAnsi="TimesNewRomanPS" w:cs="Times New Roman"/>
        </w:rPr>
        <w:t>Digital Repositiry</w:t>
      </w:r>
      <w:r>
        <w:rPr>
          <w:rFonts w:ascii="TimesNewRomanPS" w:eastAsia="Times New Roman" w:hAnsi="TimesNewRomanPS" w:cs="Times New Roman"/>
          <w:i/>
          <w:iCs/>
        </w:rPr>
        <w:t xml:space="preserve">. </w:t>
      </w:r>
      <w:r>
        <w:rPr>
          <w:rFonts w:ascii="TimesNewRomanPS" w:eastAsia="Times New Roman" w:hAnsi="TimesNewRomanPS" w:cs="Times New Roman"/>
        </w:rPr>
        <w:t>Universitas Negeri Medan.</w:t>
      </w:r>
      <w:r w:rsidRPr="00E06309">
        <w:rPr>
          <w:rFonts w:ascii="TimesNewRomanPS" w:eastAsia="Times New Roman" w:hAnsi="TimesNewRomanPS" w:cs="Times New Roman"/>
        </w:rPr>
        <w:t xml:space="preserve"> </w:t>
      </w:r>
    </w:p>
    <w:p w14:paraId="0A234E24" w14:textId="77777777" w:rsidR="00CE5A87" w:rsidRDefault="00CE5A87" w:rsidP="00074E9C">
      <w:pPr>
        <w:ind w:left="720" w:hanging="720"/>
        <w:jc w:val="both"/>
        <w:rPr>
          <w:rFonts w:ascii="Times New Roman" w:hAnsi="Times New Roman" w:cs="Times New Roman"/>
        </w:rPr>
      </w:pPr>
      <w:r>
        <w:rPr>
          <w:rFonts w:ascii="Times New Roman" w:hAnsi="Times New Roman" w:cs="Times New Roman"/>
        </w:rPr>
        <w:t xml:space="preserve">Sugiyono. (2016). </w:t>
      </w:r>
      <w:r w:rsidRPr="00BE6A3A">
        <w:rPr>
          <w:rFonts w:ascii="Times New Roman" w:hAnsi="Times New Roman" w:cs="Times New Roman"/>
          <w:i/>
          <w:iCs/>
        </w:rPr>
        <w:t>Metode Penelitian</w:t>
      </w:r>
      <w:r>
        <w:rPr>
          <w:rFonts w:ascii="Times New Roman" w:hAnsi="Times New Roman" w:cs="Times New Roman"/>
          <w:i/>
          <w:iCs/>
        </w:rPr>
        <w:t xml:space="preserve">. </w:t>
      </w:r>
      <w:r>
        <w:rPr>
          <w:rFonts w:ascii="Times New Roman" w:hAnsi="Times New Roman" w:cs="Times New Roman"/>
        </w:rPr>
        <w:t>Bandung: Alfabeta.</w:t>
      </w:r>
    </w:p>
    <w:p w14:paraId="0779797F" w14:textId="77777777" w:rsidR="00CE5A87" w:rsidRPr="0067485B" w:rsidRDefault="00CE5A87" w:rsidP="00074E9C">
      <w:pPr>
        <w:ind w:left="720" w:hanging="720"/>
        <w:jc w:val="both"/>
        <w:rPr>
          <w:rFonts w:ascii="Times New Roman" w:hAnsi="Times New Roman" w:cs="Times New Roman"/>
        </w:rPr>
      </w:pPr>
      <w:r>
        <w:rPr>
          <w:rFonts w:ascii="Times New Roman" w:hAnsi="Times New Roman" w:cs="Times New Roman"/>
        </w:rPr>
        <w:t xml:space="preserve">Sumardjo, J. (2010). </w:t>
      </w:r>
      <w:r>
        <w:rPr>
          <w:rFonts w:ascii="Times New Roman" w:hAnsi="Times New Roman" w:cs="Times New Roman"/>
          <w:i/>
          <w:iCs/>
        </w:rPr>
        <w:t xml:space="preserve">Estetika Paradoks. </w:t>
      </w:r>
      <w:r>
        <w:rPr>
          <w:rFonts w:ascii="Times New Roman" w:hAnsi="Times New Roman" w:cs="Times New Roman"/>
        </w:rPr>
        <w:t>Bandung: Sunan Ambu Press.</w:t>
      </w:r>
    </w:p>
    <w:p w14:paraId="5A36BC60" w14:textId="28F22BA4" w:rsidR="00CE5A87" w:rsidRDefault="00CE5A87" w:rsidP="00074E9C">
      <w:pPr>
        <w:ind w:left="720" w:hanging="720"/>
        <w:jc w:val="both"/>
        <w:rPr>
          <w:rFonts w:ascii="Times New Roman" w:hAnsi="Times New Roman" w:cs="Times New Roman"/>
        </w:rPr>
      </w:pPr>
      <w:r>
        <w:rPr>
          <w:rFonts w:ascii="Times New Roman" w:hAnsi="Times New Roman" w:cs="Times New Roman"/>
        </w:rPr>
        <w:t xml:space="preserve">Supriatna, M. (2020). </w:t>
      </w:r>
      <w:r>
        <w:rPr>
          <w:rFonts w:ascii="Times New Roman" w:hAnsi="Times New Roman" w:cs="Times New Roman"/>
          <w:i/>
          <w:iCs/>
        </w:rPr>
        <w:t xml:space="preserve">Pendidikan Berbasis Kearifan Etnik. </w:t>
      </w:r>
      <w:r>
        <w:rPr>
          <w:rFonts w:ascii="Times New Roman" w:hAnsi="Times New Roman" w:cs="Times New Roman"/>
        </w:rPr>
        <w:t>Tulungagung: Akademia Pustaka.</w:t>
      </w:r>
    </w:p>
    <w:p w14:paraId="6D80F137" w14:textId="77777777" w:rsidR="00074E9C" w:rsidRDefault="00074E9C" w:rsidP="00074E9C">
      <w:pPr>
        <w:ind w:left="720" w:hanging="720"/>
        <w:jc w:val="both"/>
        <w:rPr>
          <w:rFonts w:ascii="Times New Roman" w:hAnsi="Times New Roman" w:cs="Times New Roman"/>
        </w:rPr>
      </w:pPr>
    </w:p>
    <w:p w14:paraId="35B44C67" w14:textId="5DD41136" w:rsidR="00074E9C" w:rsidRDefault="00074E9C" w:rsidP="00074E9C">
      <w:pPr>
        <w:pStyle w:val="NormalWeb"/>
        <w:spacing w:before="0" w:beforeAutospacing="0" w:after="0" w:afterAutospacing="0"/>
      </w:pPr>
      <w:r>
        <w:rPr>
          <w:rFonts w:ascii="PalatinoLinotype" w:hAnsi="PalatinoLinotype"/>
          <w:b/>
          <w:bCs/>
          <w:sz w:val="22"/>
          <w:szCs w:val="22"/>
        </w:rPr>
        <w:t xml:space="preserve">Website/Laman </w:t>
      </w:r>
    </w:p>
    <w:p w14:paraId="027B11FB" w14:textId="77777777" w:rsidR="00CE5A87" w:rsidRDefault="0083619C" w:rsidP="00074E9C">
      <w:pPr>
        <w:ind w:left="720" w:hanging="720"/>
        <w:rPr>
          <w:rFonts w:ascii="Times New Roman" w:hAnsi="Times New Roman" w:cs="Times New Roman"/>
          <w:color w:val="000000" w:themeColor="text1"/>
        </w:rPr>
      </w:pPr>
      <w:hyperlink r:id="rId14" w:history="1">
        <w:r w:rsidR="00CE5A87" w:rsidRPr="00EF06B2">
          <w:rPr>
            <w:rStyle w:val="Hyperlink"/>
            <w:rFonts w:ascii="Times New Roman" w:hAnsi="Times New Roman" w:cs="Times New Roman"/>
            <w:color w:val="000000" w:themeColor="text1"/>
          </w:rPr>
          <w:t>http://p3ai.polsri.ac.id/admin/assets/files/7325Taksonomi%20Bloom.pdf</w:t>
        </w:r>
      </w:hyperlink>
      <w:r w:rsidR="00CE5A87" w:rsidRPr="00EF06B2">
        <w:rPr>
          <w:rFonts w:ascii="Times New Roman" w:hAnsi="Times New Roman" w:cs="Times New Roman"/>
          <w:color w:val="000000" w:themeColor="text1"/>
          <w:u w:val="single"/>
        </w:rPr>
        <w:t>.</w:t>
      </w:r>
      <w:r w:rsidR="00CE5A87" w:rsidRPr="00EF06B2">
        <w:rPr>
          <w:rFonts w:ascii="Times New Roman" w:hAnsi="Times New Roman" w:cs="Times New Roman"/>
          <w:color w:val="000000" w:themeColor="text1"/>
        </w:rPr>
        <w:t xml:space="preserve"> Diakses tanggal 14 April 2021</w:t>
      </w:r>
      <w:r w:rsidR="00CE5A87">
        <w:rPr>
          <w:rFonts w:ascii="Times New Roman" w:hAnsi="Times New Roman" w:cs="Times New Roman"/>
          <w:color w:val="000000" w:themeColor="text1"/>
        </w:rPr>
        <w:t>.</w:t>
      </w:r>
    </w:p>
    <w:p w14:paraId="72CDCA4D" w14:textId="7084E998" w:rsidR="00CE5A87" w:rsidRDefault="0083619C" w:rsidP="00074E9C">
      <w:pPr>
        <w:ind w:left="720" w:hanging="720"/>
        <w:rPr>
          <w:rFonts w:ascii="Times New Roman" w:hAnsi="Times New Roman" w:cs="Times New Roman"/>
          <w:color w:val="000000" w:themeColor="text1"/>
        </w:rPr>
      </w:pPr>
      <w:hyperlink r:id="rId15" w:history="1">
        <w:r w:rsidR="00CE5A87" w:rsidRPr="00587730">
          <w:rPr>
            <w:rStyle w:val="Hyperlink"/>
            <w:rFonts w:ascii="Times New Roman" w:hAnsi="Times New Roman" w:cs="Times New Roman"/>
          </w:rPr>
          <w:t>https://www.dosenpendidikan.co.id/taksonomi-bloom/</w:t>
        </w:r>
      </w:hyperlink>
      <w:r w:rsidR="00CE5A87">
        <w:rPr>
          <w:rFonts w:ascii="Times New Roman" w:hAnsi="Times New Roman" w:cs="Times New Roman"/>
          <w:color w:val="000000" w:themeColor="text1"/>
        </w:rPr>
        <w:t>. Diakses tanggal 14 April 2021.</w:t>
      </w:r>
    </w:p>
    <w:p w14:paraId="70955A69" w14:textId="77777777" w:rsidR="00CE5A87" w:rsidRPr="004672CE" w:rsidRDefault="00CE5A87" w:rsidP="00074E9C">
      <w:pPr>
        <w:pStyle w:val="NormalWeb"/>
        <w:spacing w:before="0" w:beforeAutospacing="0" w:after="0" w:afterAutospacing="0"/>
        <w:jc w:val="both"/>
        <w:rPr>
          <w:rFonts w:eastAsia="Calibri"/>
        </w:rPr>
      </w:pPr>
    </w:p>
    <w:p w14:paraId="07F9BE54" w14:textId="77777777" w:rsidR="00CE5A87" w:rsidRPr="00CE5A87" w:rsidRDefault="00CE5A87" w:rsidP="00CE5A87">
      <w:pPr>
        <w:pStyle w:val="NormalWeb"/>
        <w:spacing w:before="0" w:beforeAutospacing="0" w:after="0" w:afterAutospacing="0" w:line="360" w:lineRule="auto"/>
        <w:jc w:val="both"/>
        <w:rPr>
          <w:rFonts w:ascii="TimesNewRomanPSMT" w:hAnsi="TimesNewRomanPSMT"/>
          <w:b/>
          <w:bCs/>
        </w:rPr>
      </w:pPr>
    </w:p>
    <w:p w14:paraId="207D8564" w14:textId="676759D1" w:rsidR="004E5FFC" w:rsidRPr="009743DA" w:rsidRDefault="004E5FFC" w:rsidP="004E5FFC">
      <w:pPr>
        <w:pStyle w:val="NormalWeb"/>
        <w:spacing w:before="0" w:beforeAutospacing="0" w:after="0" w:afterAutospacing="0" w:line="360" w:lineRule="auto"/>
        <w:ind w:firstLine="720"/>
        <w:jc w:val="both"/>
        <w:rPr>
          <w:color w:val="212529"/>
          <w:shd w:val="clear" w:color="auto" w:fill="FFFFFF"/>
        </w:rPr>
      </w:pPr>
      <w:r>
        <w:rPr>
          <w:rFonts w:ascii="TimesNewRomanPSMT" w:hAnsi="TimesNewRomanPSMT"/>
        </w:rPr>
        <w:t xml:space="preserve">  </w:t>
      </w:r>
    </w:p>
    <w:sectPr w:rsidR="004E5FFC" w:rsidRPr="009743DA" w:rsidSect="00296A35">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E002" w14:textId="77777777" w:rsidR="0083619C" w:rsidRDefault="0083619C">
      <w:r>
        <w:separator/>
      </w:r>
    </w:p>
  </w:endnote>
  <w:endnote w:type="continuationSeparator" w:id="0">
    <w:p w14:paraId="261FA822" w14:textId="77777777" w:rsidR="0083619C" w:rsidRDefault="008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Roman">
    <w:altName w:val="Times New Roman"/>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Neue">
    <w:altName w:val="﷽﷽﷽﷽﷽﷽﷽﷽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Bold">
    <w:altName w:val="Times New Roman"/>
    <w:charset w:val="00"/>
    <w:family w:val="auto"/>
    <w:pitch w:val="variable"/>
    <w:sig w:usb0="E00002FF" w:usb1="5000205A" w:usb2="00000000" w:usb3="00000000" w:csb0="0000019F" w:csb1="00000000"/>
  </w:font>
  <w:font w:name="TimesNewRomanPS">
    <w:altName w:val="Times New Roman"/>
    <w:panose1 w:val="00000000000000000000"/>
    <w:charset w:val="00"/>
    <w:family w:val="roman"/>
    <w:notTrueType/>
    <w:pitch w:val="default"/>
  </w:font>
  <w:font w:name="PalatinoLinotype">
    <w:altName w:val="Palatino Linotyp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7BE3" w14:textId="77777777" w:rsidR="00062279" w:rsidRDefault="0083619C">
    <w:pPr>
      <w:pStyle w:val="BodyText"/>
      <w:spacing w:line="14" w:lineRule="auto"/>
      <w:jc w:val="left"/>
      <w:rPr>
        <w:sz w:val="20"/>
      </w:rPr>
    </w:pPr>
    <w:r>
      <w:rPr>
        <w:noProof/>
      </w:rPr>
      <w:pict w14:anchorId="0592EEEB">
        <v:line id="Line 2" o:spid="_x0000_s1028" alt="" style="position:absolute;z-index:-251660288;visibility:visible;mso-wrap-style:square;mso-wrap-edited:f;mso-width-percent:0;mso-height-percent:0;mso-wrap-distance-left:9pt;mso-wrap-distance-right:9pt;mso-position-horizontal:absolute;mso-position-horizontal-relative:page;mso-position-vertical:absolute;mso-position-vertical-relative:page;mso-width-percent:0;mso-height-percent:0;mso-width-relative:page;mso-height-relative:page" from="177.3pt,809.4pt" to="524.4pt,809.4pt" strokecolor="#231f20" strokeweight=".25pt">
          <v:path arrowok="f"/>
          <o:lock v:ext="edit" aspectratio="t" verticies="t"/>
          <w10:wrap anchorx="page" anchory="page"/>
        </v:line>
      </w:pict>
    </w:r>
    <w:r>
      <w:rPr>
        <w:noProof/>
      </w:rPr>
      <w:pict w14:anchorId="6AB61DBD">
        <v:shapetype id="_x0000_t202" coordsize="21600,21600" o:spt="202" path="m,l,21600r21600,l21600,xe">
          <v:stroke joinstyle="miter"/>
          <v:path gradientshapeok="t" o:connecttype="rect"/>
        </v:shapetype>
        <v:shape id="Text Box 1" o:spid="_x0000_s1027" type="#_x0000_t202" alt="" style="position:absolute;margin-left:60.25pt;margin-top:805.15pt;width:119.8pt;height:10.15pt;z-index:-251659264;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54BD1A93" w14:textId="77777777" w:rsidR="00062279" w:rsidRDefault="00C73320">
                <w:pPr>
                  <w:spacing w:line="185" w:lineRule="exact"/>
                  <w:ind w:left="20"/>
                  <w:rPr>
                    <w:sz w:val="16"/>
                  </w:rPr>
                </w:pPr>
                <w:r>
                  <w:rPr>
                    <w:color w:val="231F20"/>
                    <w:sz w:val="16"/>
                  </w:rPr>
                  <w:t>Jurnal</w:t>
                </w:r>
                <w:r>
                  <w:rPr>
                    <w:color w:val="231F20"/>
                    <w:spacing w:val="-7"/>
                    <w:sz w:val="16"/>
                  </w:rPr>
                  <w:t xml:space="preserve"> </w:t>
                </w:r>
                <w:r>
                  <w:rPr>
                    <w:color w:val="231F20"/>
                    <w:sz w:val="16"/>
                  </w:rPr>
                  <w:t>Panggung</w:t>
                </w:r>
                <w:r>
                  <w:rPr>
                    <w:color w:val="231F20"/>
                    <w:spacing w:val="-7"/>
                    <w:sz w:val="16"/>
                  </w:rPr>
                  <w:t xml:space="preserve"> </w:t>
                </w:r>
                <w:r>
                  <w:rPr>
                    <w:color w:val="231F20"/>
                    <w:sz w:val="16"/>
                  </w:rPr>
                  <w:t>V30/N2/06/2020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2084" w14:textId="77777777" w:rsidR="00062279" w:rsidRDefault="0083619C">
    <w:pPr>
      <w:pStyle w:val="BodyText"/>
      <w:spacing w:line="14" w:lineRule="auto"/>
      <w:jc w:val="left"/>
      <w:rPr>
        <w:sz w:val="20"/>
      </w:rPr>
    </w:pPr>
    <w:r>
      <w:rPr>
        <w:noProof/>
      </w:rPr>
      <w:pict w14:anchorId="7D449179">
        <v:line id="Konektor Lurus 4" o:spid="_x0000_s1026" style="position:absolute;z-index:-251658240;visibility:visible;mso-wrap-style:square;mso-width-percent:0;mso-height-percent:0;mso-wrap-distance-left:9pt;mso-wrap-distance-right:9pt;mso-position-horizontal:absolute;mso-position-horizontal-relative:page;mso-position-vertical:absolute;mso-position-vertical-relative:page;mso-width-percent:0;mso-height-percent:0;mso-width-relative:page;mso-height-relative:page" from="70.3pt,809.25pt" to="417.4pt,8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3z2QEAAJwDAAAOAAAAZHJzL2Uyb0RvYy54bWysU01v2zAMvQ/YfxB0Xxyn3VoYcYohaXbp&#10;tgDtfgAjy7YwWRREJU7+/Sjlo+t2G3YRJJJ6fHp8mj8cBiv2OpBBV8tyMpVCO4WNcV0tf7ysP9xL&#10;QRFcAxadruVRk3xYvH83H32lZ9ijbXQQDOKoGn0t+xh9VRSkej0ATdBrx8kWwwCRj6ErmgAjow+2&#10;mE2nn4oRQ+MDKk3E0dUpKRcZv221it/blnQUtpbMLeY15HWb1mIxh6oL4HujzjTgH1gMYBw3vUKt&#10;IILYBfMX1GBUQMI2ThQOBbatUTq/gV9TTv94zXMPXue3sDjkrzLR/4NV3/ZLtwmJujq4Z/+E6icJ&#10;h8seXKc/k2cFea6SQ4+NiRs0LnL7HDjXhIBjr6F5G87cX46eZ14mlYvRU3Xtlg7kN0Fsx6/YcA3s&#10;ImYBD20YEhuWRhzynI7XOelDFIqDt7fT+/KOx6kuuQKqy0UfKH7ROIi0qaU1LkkIFeyfKCYiUF1K&#10;Utjh2libbWCdGGt5U959zBcIrWlSMpVR6LZLG8Qe2Eizm3I9y95hsDdlCXkF1J/qcupksYA71+Qu&#10;SarH8z6Csac9A1l3VikJkwxM1Rab4yZc1GMLZPpnuyaP/X7Ot18/1eIXAAAA//8DAFBLAwQUAAYA&#10;CAAAACEAZMh4K+IAAAASAQAADwAAAGRycy9kb3ducmV2LnhtbExPTU/DMAy9I/EfIiNxY+lKVVVd&#10;02l8ndCYGFRwzBrTVjRO1WRd+feYA4KL9Ww/P79XrGfbiwlH3zlSsFxEIJBqZzpqFLy+PFxlIHzQ&#10;ZHTvCBV8oYd1eX5W6Ny4Ez3jtA+NYBHyuVbQhjDkUvq6Rav9wg1IvPtwo9WB27GRZtQnFre9jKMo&#10;lVZ3xB9aPeBti/Xn/mgVxLbabuVTM99U8VvyeF/t5OZ9UuryYr5bcdmsQAScw98F/GRg/1CysYM7&#10;kvGi5z6JUqYySJcZI6Zk1wlHOvyOZFnI/1HKbwAAAP//AwBQSwECLQAUAAYACAAAACEAtoM4kv4A&#10;AADhAQAAEwAAAAAAAAAAAAAAAAAAAAAAW0NvbnRlbnRfVHlwZXNdLnhtbFBLAQItABQABgAIAAAA&#10;IQA4/SH/1gAAAJQBAAALAAAAAAAAAAAAAAAAAC8BAABfcmVscy8ucmVsc1BLAQItABQABgAIAAAA&#10;IQCzIT3z2QEAAJwDAAAOAAAAAAAAAAAAAAAAAC4CAABkcnMvZTJvRG9jLnhtbFBLAQItABQABgAI&#10;AAAAIQBkyHgr4gAAABIBAAAPAAAAAAAAAAAAAAAAADMEAABkcnMvZG93bnJldi54bWxQSwUGAAAA&#10;AAQABADzAAAAQgUAAAAA&#10;" strokecolor="#231f20" strokeweight=".25pt">
          <v:path arrowok="f"/>
          <o:lock v:ext="edit" aspectratio="t" verticies="t"/>
          <w10:wrap anchorx="page" anchory="page"/>
        </v:line>
      </w:pict>
    </w:r>
    <w:r>
      <w:rPr>
        <w:noProof/>
      </w:rPr>
      <w:pict w14:anchorId="6B471D96">
        <v:shapetype id="_x0000_t202" coordsize="21600,21600" o:spt="202" path="m,l,21600r21600,l21600,xe">
          <v:stroke joinstyle="miter"/>
          <v:path gradientshapeok="t" o:connecttype="rect"/>
        </v:shapetype>
        <v:shape id="Kotak Teks 2" o:spid="_x0000_s1025" type="#_x0000_t202" style="position:absolute;margin-left:414.65pt;margin-top:805.15pt;width:119.8pt;height:1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B5+AEAAOEDAAAOAAAAZHJzL2Uyb0RvYy54bWysU8Fu2zAMvQ/YPwi6L06CteiMOEXXrsOA&#10;bivQ7ANkWY6F2aJGKrGzrx8l2+m63YZdBIqkHt8jqc310LXiaJAsuEKuFkspjNNQWbcv5Lfd/Zsr&#10;KSgoV6kWnCnkyZC83r5+tel9btbQQFsZFAziKO99IZsQfJ5lpBvTKVqAN46DNWCnAl9xn1Woekbv&#10;2my9XF5mPWDlEbQhYu/dGJTbhF/XRoevdU0miLaQzC2kE9NZxjPbblS+R+Ubqyca6h9YdMo6LnqG&#10;ulNBiQPav6A6qxEI6rDQ0GVQ11abpIHVrJZ/qHlqlDdJCzeH/LlN9P9g9Zfjk39EEYb3MPAAkwjy&#10;D6C/k3Bw2yi3NzfkuZExyq4PlQ2PYF1gFskx5SBC3xhVvXQnCbuT59Gn5J0ZQkSIV+591nvKJw5x&#10;ZpRTZFP2n6HiJ+oQIDEaauxie7lhgmnyJE/n6TGi0JH7xXr19pJDmmOr9dW75UUqofL5tUcKHw10&#10;IhqFRBaV0NXxgUJko/I5JRZzcG/bNm1I6144ODF6EvtIeKQehnIQtpqkRTElVCeWg8DVmBj/EzYa&#10;wJ9S9LxzhaQfB4VGivaT477FBZ0NnI1yNpTT/LSQQYrRvA3jIh882n3DyOP0HNxw22qbFD2zmOjy&#10;HiWh087HRf39nrKef+b2FwAAAP//AwBQSwMEFAAGAAgAAAAhAIle6DrkAAAAEwEAAA8AAABkcnMv&#10;ZG93bnJldi54bWxMT01vgzAMvU/qf4hcabc1aStFQAlVtY/TpGmUHXYMkAIqcRhJW/bvZ07rxbL9&#10;np/fS/eT7dnVjL5zqGC9EsAMVq7usFHwVbw9RcB80Fjr3qFR8Gs87LPFQ6qT2t0wN9djaBiJoE+0&#10;gjaEIeHcV62x2q/cYJCwkxutDjSODa9HfSNx2/ONEJJb3SF9aPVgnltTnY8Xq+Dwjflr9/NRfuan&#10;vCuKWOC7PCv1uJxedlQOO2DBTOH/AuYM5B8yMla6C9ae9QqiTbwlKgFyLaibKUJGMbBy3m2FBJ6l&#10;/D5L9gcAAP//AwBQSwECLQAUAAYACAAAACEAtoM4kv4AAADhAQAAEwAAAAAAAAAAAAAAAAAAAAAA&#10;W0NvbnRlbnRfVHlwZXNdLnhtbFBLAQItABQABgAIAAAAIQA4/SH/1gAAAJQBAAALAAAAAAAAAAAA&#10;AAAAAC8BAABfcmVscy8ucmVsc1BLAQItABQABgAIAAAAIQAMVoB5+AEAAOEDAAAOAAAAAAAAAAAA&#10;AAAAAC4CAABkcnMvZTJvRG9jLnhtbFBLAQItABQABgAIAAAAIQCJXug65AAAABMBAAAPAAAAAAAA&#10;AAAAAAAAAFIEAABkcnMvZG93bnJldi54bWxQSwUGAAAAAAQABADzAAAAYwUAAAAA&#10;" filled="f" stroked="f">
          <o:lock v:ext="edit" aspectratio="t" verticies="t" text="t" shapetype="t"/>
          <v:textbox inset="0,0,0,0">
            <w:txbxContent>
              <w:p w14:paraId="2ED62311" w14:textId="77777777" w:rsidR="00062279" w:rsidRDefault="00C73320">
                <w:pPr>
                  <w:spacing w:line="185" w:lineRule="exact"/>
                  <w:ind w:left="20"/>
                  <w:rPr>
                    <w:sz w:val="16"/>
                  </w:rPr>
                </w:pPr>
                <w:r>
                  <w:rPr>
                    <w:color w:val="231F20"/>
                    <w:sz w:val="16"/>
                  </w:rPr>
                  <w:t>Jurnal</w:t>
                </w:r>
                <w:r>
                  <w:rPr>
                    <w:color w:val="231F20"/>
                    <w:spacing w:val="-7"/>
                    <w:sz w:val="16"/>
                  </w:rPr>
                  <w:t xml:space="preserve"> </w:t>
                </w:r>
                <w:r>
                  <w:rPr>
                    <w:color w:val="231F20"/>
                    <w:sz w:val="16"/>
                  </w:rPr>
                  <w:t>Panggung</w:t>
                </w:r>
                <w:r>
                  <w:rPr>
                    <w:color w:val="231F20"/>
                    <w:spacing w:val="-7"/>
                    <w:sz w:val="16"/>
                  </w:rPr>
                  <w:t xml:space="preserve"> </w:t>
                </w:r>
                <w:r>
                  <w:rPr>
                    <w:color w:val="231F20"/>
                    <w:sz w:val="16"/>
                  </w:rPr>
                  <w:t>V30/N2/06/2020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36D2" w14:textId="77777777" w:rsidR="0083619C" w:rsidRDefault="0083619C">
      <w:r>
        <w:separator/>
      </w:r>
    </w:p>
  </w:footnote>
  <w:footnote w:type="continuationSeparator" w:id="0">
    <w:p w14:paraId="3A63AC29" w14:textId="77777777" w:rsidR="0083619C" w:rsidRDefault="00836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FB1"/>
    <w:multiLevelType w:val="hybridMultilevel"/>
    <w:tmpl w:val="D1264C6E"/>
    <w:lvl w:ilvl="0" w:tplc="979A5600">
      <w:start w:val="1"/>
      <w:numFmt w:val="decimal"/>
      <w:lvlText w:val="%1."/>
      <w:lvlJc w:val="left"/>
      <w:pPr>
        <w:ind w:left="720" w:hanging="360"/>
      </w:pPr>
      <w:rPr>
        <w:rFonts w:ascii="Times Roman" w:eastAsia="Times Roman" w:hAnsi="Times Roman" w:cs="Times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5610C"/>
    <w:multiLevelType w:val="hybridMultilevel"/>
    <w:tmpl w:val="C4AEE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384"/>
    <w:multiLevelType w:val="hybridMultilevel"/>
    <w:tmpl w:val="3E26C048"/>
    <w:lvl w:ilvl="0" w:tplc="0492991C">
      <w:start w:val="1"/>
      <w:numFmt w:val="decimal"/>
      <w:lvlText w:val="%1."/>
      <w:lvlJc w:val="left"/>
      <w:pPr>
        <w:ind w:left="720" w:hanging="360"/>
      </w:pPr>
      <w:rPr>
        <w:rFonts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9F7ECD"/>
    <w:multiLevelType w:val="multilevel"/>
    <w:tmpl w:val="8194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987041">
    <w:abstractNumId w:val="0"/>
  </w:num>
  <w:num w:numId="2" w16cid:durableId="421755586">
    <w:abstractNumId w:val="3"/>
  </w:num>
  <w:num w:numId="3" w16cid:durableId="934897288">
    <w:abstractNumId w:val="2"/>
  </w:num>
  <w:num w:numId="4" w16cid:durableId="280262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17"/>
    <w:rsid w:val="00006829"/>
    <w:rsid w:val="00011A47"/>
    <w:rsid w:val="00074E9C"/>
    <w:rsid w:val="00097F89"/>
    <w:rsid w:val="00296A35"/>
    <w:rsid w:val="002E19A9"/>
    <w:rsid w:val="003248CC"/>
    <w:rsid w:val="00335AAE"/>
    <w:rsid w:val="003C79DA"/>
    <w:rsid w:val="00422775"/>
    <w:rsid w:val="004660F5"/>
    <w:rsid w:val="00470B78"/>
    <w:rsid w:val="00493066"/>
    <w:rsid w:val="004935AA"/>
    <w:rsid w:val="004B7FB1"/>
    <w:rsid w:val="004E5FFC"/>
    <w:rsid w:val="004F0817"/>
    <w:rsid w:val="005400C1"/>
    <w:rsid w:val="005500AB"/>
    <w:rsid w:val="00595C97"/>
    <w:rsid w:val="005C0939"/>
    <w:rsid w:val="005E1821"/>
    <w:rsid w:val="005E3514"/>
    <w:rsid w:val="00632907"/>
    <w:rsid w:val="00692DA9"/>
    <w:rsid w:val="00734696"/>
    <w:rsid w:val="00756EF5"/>
    <w:rsid w:val="007C4347"/>
    <w:rsid w:val="007D3389"/>
    <w:rsid w:val="007E3EBB"/>
    <w:rsid w:val="00807DAD"/>
    <w:rsid w:val="00820F89"/>
    <w:rsid w:val="0083619C"/>
    <w:rsid w:val="008818AE"/>
    <w:rsid w:val="0089284A"/>
    <w:rsid w:val="0089786C"/>
    <w:rsid w:val="008F619C"/>
    <w:rsid w:val="009342FC"/>
    <w:rsid w:val="009743DA"/>
    <w:rsid w:val="00984817"/>
    <w:rsid w:val="009A5410"/>
    <w:rsid w:val="009B11AB"/>
    <w:rsid w:val="00A43832"/>
    <w:rsid w:val="00A85262"/>
    <w:rsid w:val="00B004AB"/>
    <w:rsid w:val="00B12FB0"/>
    <w:rsid w:val="00B52835"/>
    <w:rsid w:val="00B72C02"/>
    <w:rsid w:val="00BB0174"/>
    <w:rsid w:val="00BE2D7C"/>
    <w:rsid w:val="00C13D4F"/>
    <w:rsid w:val="00C14238"/>
    <w:rsid w:val="00C44C48"/>
    <w:rsid w:val="00C73320"/>
    <w:rsid w:val="00C81279"/>
    <w:rsid w:val="00C84A84"/>
    <w:rsid w:val="00CE5A87"/>
    <w:rsid w:val="00D112FB"/>
    <w:rsid w:val="00D4056A"/>
    <w:rsid w:val="00D77027"/>
    <w:rsid w:val="00DF2F9E"/>
    <w:rsid w:val="00E648AD"/>
    <w:rsid w:val="00ED057F"/>
    <w:rsid w:val="00F1378C"/>
    <w:rsid w:val="00FA7F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68221"/>
  <w15:chartTrackingRefBased/>
  <w15:docId w15:val="{EAFE48F6-0726-E946-B5B3-7E7150AA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817"/>
    <w:pPr>
      <w:widowControl w:val="0"/>
      <w:autoSpaceDE w:val="0"/>
      <w:autoSpaceDN w:val="0"/>
      <w:ind w:left="241"/>
      <w:outlineLvl w:val="0"/>
    </w:pPr>
    <w:rPr>
      <w:rFonts w:ascii="Palatino Linotype" w:eastAsia="Palatino Linotype" w:hAnsi="Palatino Linotype" w:cs="Palatino Linotype"/>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817"/>
    <w:rPr>
      <w:rFonts w:ascii="Palatino Linotype" w:eastAsia="Palatino Linotype" w:hAnsi="Palatino Linotype" w:cs="Palatino Linotype"/>
      <w:b/>
      <w:bCs/>
      <w:sz w:val="22"/>
      <w:szCs w:val="22"/>
      <w:lang w:val="en-US"/>
    </w:rPr>
  </w:style>
  <w:style w:type="paragraph" w:styleId="BodyText">
    <w:name w:val="Body Text"/>
    <w:basedOn w:val="Normal"/>
    <w:link w:val="BodyTextChar"/>
    <w:uiPriority w:val="1"/>
    <w:qFormat/>
    <w:rsid w:val="00984817"/>
    <w:pPr>
      <w:widowControl w:val="0"/>
      <w:autoSpaceDE w:val="0"/>
      <w:autoSpaceDN w:val="0"/>
      <w:jc w:val="both"/>
    </w:pPr>
    <w:rPr>
      <w:rFonts w:ascii="Palatino Linotype" w:eastAsia="Palatino Linotype" w:hAnsi="Palatino Linotype" w:cs="Palatino Linotype"/>
      <w:sz w:val="22"/>
      <w:szCs w:val="22"/>
      <w:lang w:val="en-US"/>
    </w:rPr>
  </w:style>
  <w:style w:type="character" w:customStyle="1" w:styleId="BodyTextChar">
    <w:name w:val="Body Text Char"/>
    <w:basedOn w:val="DefaultParagraphFont"/>
    <w:link w:val="BodyText"/>
    <w:uiPriority w:val="1"/>
    <w:rsid w:val="00984817"/>
    <w:rPr>
      <w:rFonts w:ascii="Palatino Linotype" w:eastAsia="Palatino Linotype" w:hAnsi="Palatino Linotype" w:cs="Palatino Linotype"/>
      <w:sz w:val="22"/>
      <w:szCs w:val="22"/>
      <w:lang w:val="en-US"/>
    </w:rPr>
  </w:style>
  <w:style w:type="paragraph" w:styleId="Title">
    <w:name w:val="Title"/>
    <w:basedOn w:val="Normal"/>
    <w:link w:val="TitleChar"/>
    <w:uiPriority w:val="10"/>
    <w:qFormat/>
    <w:rsid w:val="00984817"/>
    <w:pPr>
      <w:widowControl w:val="0"/>
      <w:autoSpaceDE w:val="0"/>
      <w:autoSpaceDN w:val="0"/>
      <w:spacing w:line="455" w:lineRule="exact"/>
      <w:ind w:left="2193" w:right="1954"/>
      <w:jc w:val="center"/>
    </w:pPr>
    <w:rPr>
      <w:rFonts w:ascii="Palatino Linotype" w:eastAsia="Palatino Linotype" w:hAnsi="Palatino Linotype" w:cs="Palatino Linotype"/>
      <w:b/>
      <w:bCs/>
      <w:sz w:val="36"/>
      <w:szCs w:val="36"/>
      <w:lang w:val="en-US"/>
    </w:rPr>
  </w:style>
  <w:style w:type="character" w:customStyle="1" w:styleId="TitleChar">
    <w:name w:val="Title Char"/>
    <w:basedOn w:val="DefaultParagraphFont"/>
    <w:link w:val="Title"/>
    <w:uiPriority w:val="10"/>
    <w:rsid w:val="00984817"/>
    <w:rPr>
      <w:rFonts w:ascii="Palatino Linotype" w:eastAsia="Palatino Linotype" w:hAnsi="Palatino Linotype" w:cs="Palatino Linotype"/>
      <w:b/>
      <w:bCs/>
      <w:sz w:val="36"/>
      <w:szCs w:val="36"/>
      <w:lang w:val="en-US"/>
    </w:rPr>
  </w:style>
  <w:style w:type="paragraph" w:customStyle="1" w:styleId="Body">
    <w:name w:val="Body"/>
    <w:rsid w:val="0073469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paragraph" w:styleId="ListParagraph">
    <w:name w:val="List Paragraph"/>
    <w:basedOn w:val="Normal"/>
    <w:uiPriority w:val="34"/>
    <w:qFormat/>
    <w:rsid w:val="00470B78"/>
    <w:pPr>
      <w:pBdr>
        <w:top w:val="nil"/>
        <w:left w:val="nil"/>
        <w:bottom w:val="nil"/>
        <w:right w:val="nil"/>
        <w:between w:val="nil"/>
        <w:bar w:val="nil"/>
      </w:pBdr>
      <w:ind w:left="720"/>
      <w:contextualSpacing/>
    </w:pPr>
    <w:rPr>
      <w:rFonts w:ascii="Times New Roman" w:eastAsia="Arial Unicode MS" w:hAnsi="Times New Roman" w:cs="Times New Roman"/>
      <w:bdr w:val="nil"/>
      <w:lang w:val="en-US"/>
    </w:rPr>
  </w:style>
  <w:style w:type="paragraph" w:styleId="NormalWeb">
    <w:name w:val="Normal (Web)"/>
    <w:basedOn w:val="Normal"/>
    <w:uiPriority w:val="99"/>
    <w:unhideWhenUsed/>
    <w:rsid w:val="00C84A8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C79DA"/>
  </w:style>
  <w:style w:type="character" w:styleId="Emphasis">
    <w:name w:val="Emphasis"/>
    <w:basedOn w:val="DefaultParagraphFont"/>
    <w:uiPriority w:val="20"/>
    <w:qFormat/>
    <w:rsid w:val="00632907"/>
    <w:rPr>
      <w:i/>
      <w:iCs/>
    </w:rPr>
  </w:style>
  <w:style w:type="character" w:styleId="Hyperlink">
    <w:name w:val="Hyperlink"/>
    <w:basedOn w:val="DefaultParagraphFont"/>
    <w:uiPriority w:val="99"/>
    <w:unhideWhenUsed/>
    <w:rsid w:val="00CE5A87"/>
    <w:rPr>
      <w:color w:val="0563C1" w:themeColor="hyperlink"/>
      <w:u w:val="single"/>
    </w:rPr>
  </w:style>
  <w:style w:type="character" w:styleId="UnresolvedMention">
    <w:name w:val="Unresolved Mention"/>
    <w:basedOn w:val="DefaultParagraphFont"/>
    <w:uiPriority w:val="99"/>
    <w:semiHidden/>
    <w:unhideWhenUsed/>
    <w:rsid w:val="00493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02533">
      <w:bodyDiv w:val="1"/>
      <w:marLeft w:val="0"/>
      <w:marRight w:val="0"/>
      <w:marTop w:val="0"/>
      <w:marBottom w:val="0"/>
      <w:divBdr>
        <w:top w:val="none" w:sz="0" w:space="0" w:color="auto"/>
        <w:left w:val="none" w:sz="0" w:space="0" w:color="auto"/>
        <w:bottom w:val="none" w:sz="0" w:space="0" w:color="auto"/>
        <w:right w:val="none" w:sz="0" w:space="0" w:color="auto"/>
      </w:divBdr>
      <w:divsChild>
        <w:div w:id="426778533">
          <w:marLeft w:val="0"/>
          <w:marRight w:val="0"/>
          <w:marTop w:val="0"/>
          <w:marBottom w:val="0"/>
          <w:divBdr>
            <w:top w:val="none" w:sz="0" w:space="0" w:color="auto"/>
            <w:left w:val="none" w:sz="0" w:space="0" w:color="auto"/>
            <w:bottom w:val="none" w:sz="0" w:space="0" w:color="auto"/>
            <w:right w:val="none" w:sz="0" w:space="0" w:color="auto"/>
          </w:divBdr>
          <w:divsChild>
            <w:div w:id="1747145227">
              <w:marLeft w:val="0"/>
              <w:marRight w:val="0"/>
              <w:marTop w:val="0"/>
              <w:marBottom w:val="0"/>
              <w:divBdr>
                <w:top w:val="none" w:sz="0" w:space="0" w:color="auto"/>
                <w:left w:val="none" w:sz="0" w:space="0" w:color="auto"/>
                <w:bottom w:val="none" w:sz="0" w:space="0" w:color="auto"/>
                <w:right w:val="none" w:sz="0" w:space="0" w:color="auto"/>
              </w:divBdr>
              <w:divsChild>
                <w:div w:id="18747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2142">
      <w:bodyDiv w:val="1"/>
      <w:marLeft w:val="0"/>
      <w:marRight w:val="0"/>
      <w:marTop w:val="0"/>
      <w:marBottom w:val="0"/>
      <w:divBdr>
        <w:top w:val="none" w:sz="0" w:space="0" w:color="auto"/>
        <w:left w:val="none" w:sz="0" w:space="0" w:color="auto"/>
        <w:bottom w:val="none" w:sz="0" w:space="0" w:color="auto"/>
        <w:right w:val="none" w:sz="0" w:space="0" w:color="auto"/>
      </w:divBdr>
      <w:divsChild>
        <w:div w:id="2126540592">
          <w:marLeft w:val="0"/>
          <w:marRight w:val="0"/>
          <w:marTop w:val="0"/>
          <w:marBottom w:val="0"/>
          <w:divBdr>
            <w:top w:val="none" w:sz="0" w:space="0" w:color="auto"/>
            <w:left w:val="none" w:sz="0" w:space="0" w:color="auto"/>
            <w:bottom w:val="none" w:sz="0" w:space="0" w:color="auto"/>
            <w:right w:val="none" w:sz="0" w:space="0" w:color="auto"/>
          </w:divBdr>
          <w:divsChild>
            <w:div w:id="1389302071">
              <w:marLeft w:val="0"/>
              <w:marRight w:val="0"/>
              <w:marTop w:val="0"/>
              <w:marBottom w:val="0"/>
              <w:divBdr>
                <w:top w:val="none" w:sz="0" w:space="0" w:color="auto"/>
                <w:left w:val="none" w:sz="0" w:space="0" w:color="auto"/>
                <w:bottom w:val="none" w:sz="0" w:space="0" w:color="auto"/>
                <w:right w:val="none" w:sz="0" w:space="0" w:color="auto"/>
              </w:divBdr>
              <w:divsChild>
                <w:div w:id="16336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2567">
      <w:bodyDiv w:val="1"/>
      <w:marLeft w:val="0"/>
      <w:marRight w:val="0"/>
      <w:marTop w:val="0"/>
      <w:marBottom w:val="0"/>
      <w:divBdr>
        <w:top w:val="none" w:sz="0" w:space="0" w:color="auto"/>
        <w:left w:val="none" w:sz="0" w:space="0" w:color="auto"/>
        <w:bottom w:val="none" w:sz="0" w:space="0" w:color="auto"/>
        <w:right w:val="none" w:sz="0" w:space="0" w:color="auto"/>
      </w:divBdr>
    </w:div>
    <w:div w:id="553463838">
      <w:bodyDiv w:val="1"/>
      <w:marLeft w:val="0"/>
      <w:marRight w:val="0"/>
      <w:marTop w:val="0"/>
      <w:marBottom w:val="0"/>
      <w:divBdr>
        <w:top w:val="none" w:sz="0" w:space="0" w:color="auto"/>
        <w:left w:val="none" w:sz="0" w:space="0" w:color="auto"/>
        <w:bottom w:val="none" w:sz="0" w:space="0" w:color="auto"/>
        <w:right w:val="none" w:sz="0" w:space="0" w:color="auto"/>
      </w:divBdr>
    </w:div>
    <w:div w:id="863976738">
      <w:bodyDiv w:val="1"/>
      <w:marLeft w:val="0"/>
      <w:marRight w:val="0"/>
      <w:marTop w:val="0"/>
      <w:marBottom w:val="0"/>
      <w:divBdr>
        <w:top w:val="none" w:sz="0" w:space="0" w:color="auto"/>
        <w:left w:val="none" w:sz="0" w:space="0" w:color="auto"/>
        <w:bottom w:val="none" w:sz="0" w:space="0" w:color="auto"/>
        <w:right w:val="none" w:sz="0" w:space="0" w:color="auto"/>
      </w:divBdr>
    </w:div>
    <w:div w:id="1080174335">
      <w:bodyDiv w:val="1"/>
      <w:marLeft w:val="0"/>
      <w:marRight w:val="0"/>
      <w:marTop w:val="0"/>
      <w:marBottom w:val="0"/>
      <w:divBdr>
        <w:top w:val="none" w:sz="0" w:space="0" w:color="auto"/>
        <w:left w:val="none" w:sz="0" w:space="0" w:color="auto"/>
        <w:bottom w:val="none" w:sz="0" w:space="0" w:color="auto"/>
        <w:right w:val="none" w:sz="0" w:space="0" w:color="auto"/>
      </w:divBdr>
      <w:divsChild>
        <w:div w:id="76482642">
          <w:marLeft w:val="0"/>
          <w:marRight w:val="0"/>
          <w:marTop w:val="0"/>
          <w:marBottom w:val="0"/>
          <w:divBdr>
            <w:top w:val="none" w:sz="0" w:space="0" w:color="auto"/>
            <w:left w:val="none" w:sz="0" w:space="0" w:color="auto"/>
            <w:bottom w:val="none" w:sz="0" w:space="0" w:color="auto"/>
            <w:right w:val="none" w:sz="0" w:space="0" w:color="auto"/>
          </w:divBdr>
          <w:divsChild>
            <w:div w:id="1581136169">
              <w:marLeft w:val="0"/>
              <w:marRight w:val="0"/>
              <w:marTop w:val="0"/>
              <w:marBottom w:val="0"/>
              <w:divBdr>
                <w:top w:val="none" w:sz="0" w:space="0" w:color="auto"/>
                <w:left w:val="none" w:sz="0" w:space="0" w:color="auto"/>
                <w:bottom w:val="none" w:sz="0" w:space="0" w:color="auto"/>
                <w:right w:val="none" w:sz="0" w:space="0" w:color="auto"/>
              </w:divBdr>
              <w:divsChild>
                <w:div w:id="2849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6477">
      <w:bodyDiv w:val="1"/>
      <w:marLeft w:val="0"/>
      <w:marRight w:val="0"/>
      <w:marTop w:val="0"/>
      <w:marBottom w:val="0"/>
      <w:divBdr>
        <w:top w:val="none" w:sz="0" w:space="0" w:color="auto"/>
        <w:left w:val="none" w:sz="0" w:space="0" w:color="auto"/>
        <w:bottom w:val="none" w:sz="0" w:space="0" w:color="auto"/>
        <w:right w:val="none" w:sz="0" w:space="0" w:color="auto"/>
      </w:divBdr>
    </w:div>
    <w:div w:id="1159882378">
      <w:bodyDiv w:val="1"/>
      <w:marLeft w:val="0"/>
      <w:marRight w:val="0"/>
      <w:marTop w:val="0"/>
      <w:marBottom w:val="0"/>
      <w:divBdr>
        <w:top w:val="none" w:sz="0" w:space="0" w:color="auto"/>
        <w:left w:val="none" w:sz="0" w:space="0" w:color="auto"/>
        <w:bottom w:val="none" w:sz="0" w:space="0" w:color="auto"/>
        <w:right w:val="none" w:sz="0" w:space="0" w:color="auto"/>
      </w:divBdr>
    </w:div>
    <w:div w:id="1588686141">
      <w:bodyDiv w:val="1"/>
      <w:marLeft w:val="0"/>
      <w:marRight w:val="0"/>
      <w:marTop w:val="0"/>
      <w:marBottom w:val="0"/>
      <w:divBdr>
        <w:top w:val="none" w:sz="0" w:space="0" w:color="auto"/>
        <w:left w:val="none" w:sz="0" w:space="0" w:color="auto"/>
        <w:bottom w:val="none" w:sz="0" w:space="0" w:color="auto"/>
        <w:right w:val="none" w:sz="0" w:space="0" w:color="auto"/>
      </w:divBdr>
      <w:divsChild>
        <w:div w:id="1781678794">
          <w:marLeft w:val="0"/>
          <w:marRight w:val="0"/>
          <w:marTop w:val="0"/>
          <w:marBottom w:val="0"/>
          <w:divBdr>
            <w:top w:val="none" w:sz="0" w:space="0" w:color="auto"/>
            <w:left w:val="none" w:sz="0" w:space="0" w:color="auto"/>
            <w:bottom w:val="none" w:sz="0" w:space="0" w:color="auto"/>
            <w:right w:val="none" w:sz="0" w:space="0" w:color="auto"/>
          </w:divBdr>
          <w:divsChild>
            <w:div w:id="1823082916">
              <w:marLeft w:val="0"/>
              <w:marRight w:val="0"/>
              <w:marTop w:val="0"/>
              <w:marBottom w:val="0"/>
              <w:divBdr>
                <w:top w:val="none" w:sz="0" w:space="0" w:color="auto"/>
                <w:left w:val="none" w:sz="0" w:space="0" w:color="auto"/>
                <w:bottom w:val="none" w:sz="0" w:space="0" w:color="auto"/>
                <w:right w:val="none" w:sz="0" w:space="0" w:color="auto"/>
              </w:divBdr>
              <w:divsChild>
                <w:div w:id="10111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9172">
      <w:bodyDiv w:val="1"/>
      <w:marLeft w:val="0"/>
      <w:marRight w:val="0"/>
      <w:marTop w:val="0"/>
      <w:marBottom w:val="0"/>
      <w:divBdr>
        <w:top w:val="none" w:sz="0" w:space="0" w:color="auto"/>
        <w:left w:val="none" w:sz="0" w:space="0" w:color="auto"/>
        <w:bottom w:val="none" w:sz="0" w:space="0" w:color="auto"/>
        <w:right w:val="none" w:sz="0" w:space="0" w:color="auto"/>
      </w:divBdr>
      <w:divsChild>
        <w:div w:id="2077851573">
          <w:marLeft w:val="0"/>
          <w:marRight w:val="0"/>
          <w:marTop w:val="0"/>
          <w:marBottom w:val="0"/>
          <w:divBdr>
            <w:top w:val="none" w:sz="0" w:space="0" w:color="auto"/>
            <w:left w:val="none" w:sz="0" w:space="0" w:color="auto"/>
            <w:bottom w:val="none" w:sz="0" w:space="0" w:color="auto"/>
            <w:right w:val="none" w:sz="0" w:space="0" w:color="auto"/>
          </w:divBdr>
          <w:divsChild>
            <w:div w:id="395397662">
              <w:marLeft w:val="0"/>
              <w:marRight w:val="0"/>
              <w:marTop w:val="0"/>
              <w:marBottom w:val="0"/>
              <w:divBdr>
                <w:top w:val="none" w:sz="0" w:space="0" w:color="auto"/>
                <w:left w:val="none" w:sz="0" w:space="0" w:color="auto"/>
                <w:bottom w:val="none" w:sz="0" w:space="0" w:color="auto"/>
                <w:right w:val="none" w:sz="0" w:space="0" w:color="auto"/>
              </w:divBdr>
              <w:divsChild>
                <w:div w:id="5574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6089">
      <w:bodyDiv w:val="1"/>
      <w:marLeft w:val="0"/>
      <w:marRight w:val="0"/>
      <w:marTop w:val="0"/>
      <w:marBottom w:val="0"/>
      <w:divBdr>
        <w:top w:val="none" w:sz="0" w:space="0" w:color="auto"/>
        <w:left w:val="none" w:sz="0" w:space="0" w:color="auto"/>
        <w:bottom w:val="none" w:sz="0" w:space="0" w:color="auto"/>
        <w:right w:val="none" w:sz="0" w:space="0" w:color="auto"/>
      </w:divBdr>
    </w:div>
    <w:div w:id="190729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no_dwimarwati@isnbi.ac.id"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nggy.prawiyogi@ubpkarawang.ac.id"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dosenpendidikan.co.id/taksonomi-blo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hendiafryanto@gmail.com" TargetMode="External"/><Relationship Id="rId14" Type="http://schemas.openxmlformats.org/officeDocument/2006/relationships/hyperlink" Target="http://p3ai.polsri.ac.id/admin/assets/files/7325Taksonomi%20Blo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Nita</cp:lastModifiedBy>
  <cp:revision>3</cp:revision>
  <cp:lastPrinted>2022-04-25T06:33:00Z</cp:lastPrinted>
  <dcterms:created xsi:type="dcterms:W3CDTF">2022-04-25T06:34:00Z</dcterms:created>
  <dcterms:modified xsi:type="dcterms:W3CDTF">2022-04-25T06:34:00Z</dcterms:modified>
</cp:coreProperties>
</file>